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B154B" w14:textId="77777777" w:rsidR="0076742A" w:rsidRPr="00FA460B" w:rsidRDefault="0076742A">
      <w:pPr>
        <w:jc w:val="center"/>
        <w:rPr>
          <w:sz w:val="52"/>
          <w:szCs w:val="52"/>
        </w:rPr>
      </w:pPr>
    </w:p>
    <w:p w14:paraId="72BC8234" w14:textId="77777777" w:rsidR="0076742A" w:rsidRPr="00FA460B" w:rsidRDefault="0076742A" w:rsidP="00176260">
      <w:pPr>
        <w:rPr>
          <w:sz w:val="52"/>
          <w:szCs w:val="52"/>
        </w:rPr>
      </w:pPr>
    </w:p>
    <w:tbl>
      <w:tblPr>
        <w:tblW w:w="905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30"/>
      </w:tblGrid>
      <w:tr w:rsidR="00CE10C5" w:rsidRPr="00E21FD8" w14:paraId="47AB91A6" w14:textId="77777777" w:rsidTr="00F3293B">
        <w:trPr>
          <w:trHeight w:val="1011"/>
          <w:jc w:val="center"/>
        </w:trPr>
        <w:tc>
          <w:tcPr>
            <w:tcW w:w="9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Start w:id="0" w:name="_Hlk15570884"/>
          <w:p w14:paraId="44DC04A9" w14:textId="77777777" w:rsidR="00CE10C5" w:rsidRPr="00E21FD8" w:rsidRDefault="00CE10C5" w:rsidP="00F3293B">
            <w:pPr>
              <w:jc w:val="center"/>
              <w:rPr>
                <w:rFonts w:cs="Arial"/>
                <w:b/>
                <w:smallCaps/>
                <w:sz w:val="52"/>
                <w:szCs w:val="52"/>
              </w:rPr>
            </w:pPr>
            <w:r w:rsidRPr="00E21FD8">
              <w:rPr>
                <w:rFonts w:cs="Arial"/>
                <w:b/>
                <w:smallCaps/>
                <w:sz w:val="52"/>
                <w:szCs w:val="52"/>
              </w:rPr>
              <w:fldChar w:fldCharType="begin"/>
            </w:r>
            <w:r w:rsidRPr="00E21FD8">
              <w:rPr>
                <w:rFonts w:cs="Arial"/>
                <w:b/>
                <w:smallCaps/>
                <w:sz w:val="52"/>
                <w:szCs w:val="52"/>
              </w:rPr>
              <w:instrText xml:space="preserve"> DOCPROPERTY COMPANY </w:instrText>
            </w:r>
            <w:r w:rsidRPr="00E21FD8">
              <w:rPr>
                <w:rFonts w:cs="Arial"/>
                <w:b/>
                <w:smallCaps/>
                <w:sz w:val="52"/>
                <w:szCs w:val="52"/>
              </w:rPr>
              <w:fldChar w:fldCharType="separate"/>
            </w:r>
            <w:r w:rsidRPr="00E21FD8">
              <w:rPr>
                <w:rFonts w:cs="Arial"/>
                <w:b/>
                <w:smallCaps/>
                <w:sz w:val="52"/>
                <w:szCs w:val="52"/>
              </w:rPr>
              <w:t>INVIT</w:t>
            </w:r>
            <w:r>
              <w:rPr>
                <w:rFonts w:cs="Arial"/>
                <w:b/>
                <w:smallCaps/>
                <w:sz w:val="52"/>
                <w:szCs w:val="52"/>
              </w:rPr>
              <w:t>ECH</w:t>
            </w:r>
            <w:r w:rsidRPr="00E21FD8">
              <w:rPr>
                <w:rFonts w:cs="Arial"/>
                <w:b/>
                <w:smallCaps/>
                <w:sz w:val="52"/>
                <w:szCs w:val="52"/>
              </w:rPr>
              <w:t xml:space="preserve"> </w:t>
            </w:r>
            <w:r w:rsidRPr="00E21FD8">
              <w:rPr>
                <w:rFonts w:cs="Arial"/>
                <w:b/>
                <w:smallCaps/>
                <w:sz w:val="52"/>
                <w:szCs w:val="52"/>
              </w:rPr>
              <w:fldChar w:fldCharType="end"/>
            </w:r>
          </w:p>
        </w:tc>
      </w:tr>
      <w:tr w:rsidR="00CE10C5" w:rsidRPr="00E21FD8" w14:paraId="58F11798" w14:textId="77777777" w:rsidTr="00F3293B">
        <w:trPr>
          <w:trHeight w:val="555"/>
          <w:jc w:val="center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675F" w14:textId="77777777" w:rsidR="00CE10C5" w:rsidRPr="00E21FD8" w:rsidRDefault="00CE10C5" w:rsidP="00F3293B">
            <w:pPr>
              <w:ind w:left="132"/>
              <w:jc w:val="center"/>
              <w:rPr>
                <w:rFonts w:cs="Arial"/>
                <w:b/>
                <w:smallCaps/>
              </w:rPr>
            </w:pPr>
            <w:r w:rsidRPr="00E21FD8">
              <w:rPr>
                <w:rFonts w:cs="Arial"/>
                <w:b/>
                <w:smallCaps/>
              </w:rPr>
              <w:t>Szervezet: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67BA" w14:textId="77777777" w:rsidR="00CE10C5" w:rsidRPr="00E21FD8" w:rsidRDefault="00CE10C5" w:rsidP="00F3293B">
            <w:pPr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Hatály:</w:t>
            </w:r>
          </w:p>
        </w:tc>
      </w:tr>
      <w:tr w:rsidR="00CE10C5" w:rsidRPr="00E21FD8" w14:paraId="31E666FB" w14:textId="77777777" w:rsidTr="00F3293B">
        <w:trPr>
          <w:trHeight w:val="555"/>
          <w:jc w:val="center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17EF" w14:textId="77777777" w:rsidR="00CE10C5" w:rsidRPr="00E21FD8" w:rsidRDefault="00CE10C5" w:rsidP="00F3293B">
            <w:pPr>
              <w:ind w:left="132"/>
              <w:jc w:val="center"/>
              <w:rPr>
                <w:rFonts w:cs="Arial"/>
                <w:smallCaps/>
              </w:rPr>
            </w:pPr>
            <w:r w:rsidRPr="00E21FD8">
              <w:rPr>
                <w:rFonts w:cs="Arial"/>
                <w:smallCaps/>
              </w:rPr>
              <w:t>Invitech ICT Services Kft.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ED03" w14:textId="77777777" w:rsidR="00CE10C5" w:rsidRPr="00E21FD8" w:rsidRDefault="00CE10C5" w:rsidP="00F3293B">
            <w:pPr>
              <w:jc w:val="center"/>
              <w:rPr>
                <w:rFonts w:cs="Arial"/>
              </w:rPr>
            </w:pPr>
            <w:r w:rsidRPr="00E21FD8">
              <w:rPr>
                <w:rFonts w:cs="Arial"/>
                <w:smallCaps/>
                <w:sz w:val="28"/>
                <w:szCs w:val="28"/>
              </w:rPr>
              <w:t>Egységes közös</w:t>
            </w:r>
          </w:p>
        </w:tc>
      </w:tr>
      <w:tr w:rsidR="00CE10C5" w:rsidRPr="00E21FD8" w14:paraId="28A58C2A" w14:textId="77777777" w:rsidTr="00F3293B">
        <w:trPr>
          <w:trHeight w:val="555"/>
          <w:jc w:val="center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6B52" w14:textId="77777777" w:rsidR="00CE10C5" w:rsidRPr="00E21FD8" w:rsidRDefault="00CE10C5" w:rsidP="00F3293B">
            <w:pPr>
              <w:ind w:left="132"/>
              <w:jc w:val="center"/>
              <w:rPr>
                <w:rFonts w:cs="Arial"/>
                <w:smallCaps/>
              </w:rPr>
            </w:pPr>
            <w:r w:rsidRPr="00E21FD8">
              <w:rPr>
                <w:rFonts w:cs="Arial"/>
                <w:smallCaps/>
              </w:rPr>
              <w:t>InviTechnocom Kft.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1536" w14:textId="77777777" w:rsidR="00CE10C5" w:rsidRPr="00E21FD8" w:rsidRDefault="00CE10C5" w:rsidP="00F3293B">
            <w:pPr>
              <w:jc w:val="center"/>
              <w:rPr>
                <w:rFonts w:cs="Arial"/>
              </w:rPr>
            </w:pPr>
            <w:r w:rsidRPr="00E21FD8">
              <w:rPr>
                <w:rFonts w:cs="Arial"/>
                <w:smallCaps/>
                <w:sz w:val="28"/>
                <w:szCs w:val="28"/>
              </w:rPr>
              <w:t>Egységes közös</w:t>
            </w:r>
          </w:p>
        </w:tc>
      </w:tr>
      <w:bookmarkEnd w:id="0"/>
    </w:tbl>
    <w:p w14:paraId="71FEEF09" w14:textId="77777777" w:rsidR="00176260" w:rsidRDefault="00176260" w:rsidP="00176260">
      <w:pPr>
        <w:rPr>
          <w:smallCaps/>
          <w:sz w:val="52"/>
          <w:szCs w:val="52"/>
        </w:rPr>
      </w:pPr>
    </w:p>
    <w:p w14:paraId="5C252CEC" w14:textId="77777777" w:rsidR="0076742A" w:rsidRPr="0045661B" w:rsidRDefault="0076742A" w:rsidP="00176260">
      <w:pPr>
        <w:rPr>
          <w:smallCaps/>
          <w:sz w:val="52"/>
          <w:szCs w:val="52"/>
        </w:rPr>
      </w:pPr>
    </w:p>
    <w:p w14:paraId="19392EEE" w14:textId="77777777" w:rsidR="00A95DC7" w:rsidRPr="0045661B" w:rsidRDefault="00CD3CD5">
      <w:pPr>
        <w:jc w:val="center"/>
        <w:rPr>
          <w:smallCaps/>
          <w:sz w:val="52"/>
          <w:szCs w:val="52"/>
        </w:rPr>
      </w:pPr>
      <w:r>
        <w:rPr>
          <w:smallCaps/>
          <w:sz w:val="52"/>
          <w:szCs w:val="52"/>
        </w:rPr>
        <w:t xml:space="preserve">AF-EK </w:t>
      </w:r>
      <w:r w:rsidR="004F1102" w:rsidRPr="0045661B">
        <w:rPr>
          <w:smallCaps/>
          <w:sz w:val="52"/>
          <w:szCs w:val="52"/>
        </w:rPr>
        <w:t xml:space="preserve">Etikai </w:t>
      </w:r>
      <w:r>
        <w:rPr>
          <w:smallCaps/>
          <w:sz w:val="52"/>
          <w:szCs w:val="52"/>
        </w:rPr>
        <w:t>K</w:t>
      </w:r>
      <w:r w:rsidR="004F1102" w:rsidRPr="0045661B">
        <w:rPr>
          <w:smallCaps/>
          <w:sz w:val="52"/>
          <w:szCs w:val="52"/>
        </w:rPr>
        <w:t>ódex</w:t>
      </w:r>
    </w:p>
    <w:p w14:paraId="41CA2818" w14:textId="77777777" w:rsidR="007359AD" w:rsidRPr="0045661B" w:rsidRDefault="007359AD">
      <w:pPr>
        <w:jc w:val="center"/>
        <w:rPr>
          <w:smallCaps/>
          <w:sz w:val="52"/>
          <w:szCs w:val="52"/>
        </w:rPr>
      </w:pPr>
    </w:p>
    <w:p w14:paraId="0370ED13" w14:textId="77777777" w:rsidR="0093441C" w:rsidRPr="0045661B" w:rsidRDefault="0093441C">
      <w:pPr>
        <w:jc w:val="center"/>
        <w:rPr>
          <w:smallCaps/>
          <w:sz w:val="52"/>
          <w:szCs w:val="52"/>
        </w:rPr>
      </w:pPr>
    </w:p>
    <w:p w14:paraId="1E43A8E7" w14:textId="77777777" w:rsidR="00176260" w:rsidRDefault="00176260" w:rsidP="00176260">
      <w:pPr>
        <w:rPr>
          <w:smallCaps/>
          <w:sz w:val="52"/>
          <w:szCs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345"/>
        <w:gridCol w:w="1613"/>
        <w:gridCol w:w="1613"/>
        <w:gridCol w:w="1613"/>
        <w:gridCol w:w="1613"/>
      </w:tblGrid>
      <w:tr w:rsidR="00A86278" w:rsidRPr="0045661B" w14:paraId="36E66CC0" w14:textId="77777777" w:rsidTr="009F5B5E">
        <w:trPr>
          <w:trHeight w:val="578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365D5" w14:textId="77777777" w:rsidR="00A86278" w:rsidRPr="0045661B" w:rsidRDefault="00A86278" w:rsidP="00F3293B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</w:t>
            </w:r>
            <w:r w:rsidRPr="0045661B">
              <w:rPr>
                <w:smallCaps/>
                <w:sz w:val="20"/>
                <w:szCs w:val="20"/>
              </w:rPr>
              <w:t>.0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673E6" w14:textId="77777777" w:rsidR="00A86278" w:rsidRPr="0045661B" w:rsidRDefault="00A86278" w:rsidP="00F3293B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2019.08.05.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806" w14:textId="77777777" w:rsidR="00A86278" w:rsidRPr="0045661B" w:rsidRDefault="00A86278" w:rsidP="00F32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E43C" w14:textId="77777777" w:rsidR="00A86278" w:rsidRPr="0045661B" w:rsidRDefault="00A86278" w:rsidP="00F32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9468" w14:textId="77777777" w:rsidR="00A86278" w:rsidRPr="0045661B" w:rsidRDefault="00A86278" w:rsidP="00F32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45FA" w14:textId="77777777" w:rsidR="00A86278" w:rsidRPr="0045661B" w:rsidRDefault="00A86278" w:rsidP="00F3293B">
            <w:pPr>
              <w:jc w:val="center"/>
              <w:rPr>
                <w:sz w:val="20"/>
                <w:szCs w:val="20"/>
              </w:rPr>
            </w:pPr>
          </w:p>
        </w:tc>
      </w:tr>
      <w:tr w:rsidR="00A86278" w:rsidRPr="0045661B" w14:paraId="3D894FE4" w14:textId="77777777" w:rsidTr="00BC5B55">
        <w:trPr>
          <w:trHeight w:val="698"/>
          <w:jc w:val="center"/>
        </w:trPr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CEED" w14:textId="77777777" w:rsidR="00A86278" w:rsidRPr="0045661B" w:rsidRDefault="00A86278" w:rsidP="00F3293B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3761" w14:textId="77777777" w:rsidR="00A86278" w:rsidRPr="0045661B" w:rsidRDefault="00A86278" w:rsidP="00917A2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89E9" w14:textId="77777777" w:rsidR="00A86278" w:rsidRPr="00C07917" w:rsidRDefault="00C07917" w:rsidP="00F3293B">
            <w:pPr>
              <w:jc w:val="center"/>
              <w:rPr>
                <w:rFonts w:cs="Arial"/>
                <w:smallCaps/>
                <w:color w:val="000000"/>
                <w:sz w:val="20"/>
                <w:szCs w:val="20"/>
              </w:rPr>
            </w:pPr>
            <w:r w:rsidRPr="00C07917">
              <w:rPr>
                <w:rFonts w:cs="Arial"/>
                <w:smallCaps/>
                <w:color w:val="000000"/>
                <w:sz w:val="20"/>
                <w:szCs w:val="20"/>
              </w:rPr>
              <w:t>Jakobsen Petra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B48" w14:textId="77777777" w:rsidR="00A86278" w:rsidRPr="00C07917" w:rsidRDefault="00C07917" w:rsidP="00F3293B">
            <w:pPr>
              <w:jc w:val="center"/>
              <w:rPr>
                <w:rFonts w:cs="Arial"/>
                <w:smallCaps/>
                <w:color w:val="000000"/>
                <w:sz w:val="20"/>
                <w:szCs w:val="20"/>
              </w:rPr>
            </w:pPr>
            <w:r w:rsidRPr="00C07917">
              <w:rPr>
                <w:rFonts w:cs="Arial"/>
                <w:smallCaps/>
                <w:color w:val="000000"/>
                <w:sz w:val="20"/>
                <w:szCs w:val="20"/>
              </w:rPr>
              <w:t xml:space="preserve">Dr. </w:t>
            </w:r>
            <w:proofErr w:type="gramStart"/>
            <w:r w:rsidRPr="00C07917">
              <w:rPr>
                <w:rFonts w:cs="Arial"/>
                <w:smallCaps/>
                <w:color w:val="000000"/>
                <w:sz w:val="20"/>
                <w:szCs w:val="20"/>
              </w:rPr>
              <w:t>Izsáki  Mihály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89E" w14:textId="77777777" w:rsidR="00A86278" w:rsidRPr="00C07917" w:rsidRDefault="00A86278" w:rsidP="00F3293B">
            <w:pPr>
              <w:jc w:val="center"/>
              <w:rPr>
                <w:rFonts w:cs="Arial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F89C" w14:textId="77777777" w:rsidR="00A86278" w:rsidRPr="00C07917" w:rsidRDefault="00C07917" w:rsidP="00F3293B">
            <w:pPr>
              <w:jc w:val="center"/>
              <w:rPr>
                <w:rFonts w:cs="Arial"/>
                <w:smallCaps/>
                <w:color w:val="000000"/>
                <w:sz w:val="20"/>
                <w:szCs w:val="20"/>
              </w:rPr>
            </w:pPr>
            <w:r w:rsidRPr="00C07917">
              <w:rPr>
                <w:rFonts w:cs="Arial"/>
                <w:smallCaps/>
                <w:color w:val="000000"/>
                <w:sz w:val="20"/>
                <w:szCs w:val="20"/>
              </w:rPr>
              <w:t>Dr. Rácz Anna Katalin</w:t>
            </w:r>
          </w:p>
        </w:tc>
      </w:tr>
      <w:tr w:rsidR="00A86278" w:rsidRPr="0045661B" w14:paraId="4005BAD8" w14:textId="77777777" w:rsidTr="00BC5B55">
        <w:trPr>
          <w:trHeight w:val="554"/>
          <w:jc w:val="center"/>
        </w:trPr>
        <w:tc>
          <w:tcPr>
            <w:tcW w:w="1264" w:type="dxa"/>
            <w:vAlign w:val="center"/>
          </w:tcPr>
          <w:p w14:paraId="57CAA1C9" w14:textId="77777777" w:rsidR="00A86278" w:rsidRPr="0045661B" w:rsidRDefault="00A86278" w:rsidP="00D37859">
            <w:pPr>
              <w:jc w:val="center"/>
              <w:rPr>
                <w:smallCaps/>
                <w:sz w:val="20"/>
                <w:szCs w:val="20"/>
              </w:rPr>
            </w:pPr>
            <w:r w:rsidRPr="0045661B">
              <w:rPr>
                <w:smallCaps/>
                <w:sz w:val="20"/>
                <w:szCs w:val="20"/>
              </w:rPr>
              <w:t>1.0</w:t>
            </w:r>
          </w:p>
        </w:tc>
        <w:tc>
          <w:tcPr>
            <w:tcW w:w="1345" w:type="dxa"/>
            <w:vAlign w:val="center"/>
          </w:tcPr>
          <w:p w14:paraId="13AD928F" w14:textId="77777777" w:rsidR="00A86278" w:rsidRPr="0045661B" w:rsidRDefault="00A86278" w:rsidP="005E14AA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2013.01. 01.</w:t>
            </w:r>
          </w:p>
        </w:tc>
        <w:tc>
          <w:tcPr>
            <w:tcW w:w="1613" w:type="dxa"/>
            <w:vAlign w:val="center"/>
          </w:tcPr>
          <w:p w14:paraId="04DC3911" w14:textId="77777777" w:rsidR="00A86278" w:rsidRPr="0045661B" w:rsidRDefault="00A86278" w:rsidP="00D37859">
            <w:pPr>
              <w:jc w:val="center"/>
              <w:rPr>
                <w:sz w:val="20"/>
                <w:szCs w:val="20"/>
              </w:rPr>
            </w:pPr>
            <w:r w:rsidRPr="0045661B">
              <w:rPr>
                <w:rFonts w:cs="Arial"/>
                <w:smallCaps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45661B">
              <w:rPr>
                <w:rFonts w:cs="Arial"/>
                <w:smallCaps/>
                <w:color w:val="000000"/>
                <w:sz w:val="20"/>
                <w:szCs w:val="20"/>
              </w:rPr>
              <w:t>McGowan</w:t>
            </w:r>
            <w:proofErr w:type="spellEnd"/>
          </w:p>
        </w:tc>
        <w:tc>
          <w:tcPr>
            <w:tcW w:w="1613" w:type="dxa"/>
            <w:vAlign w:val="center"/>
          </w:tcPr>
          <w:p w14:paraId="0F85EEBC" w14:textId="77777777" w:rsidR="00A86278" w:rsidRPr="0045661B" w:rsidRDefault="00A86278" w:rsidP="00D37859">
            <w:pPr>
              <w:jc w:val="center"/>
              <w:rPr>
                <w:sz w:val="20"/>
                <w:szCs w:val="20"/>
              </w:rPr>
            </w:pPr>
            <w:r w:rsidRPr="0045661B">
              <w:rPr>
                <w:rFonts w:cs="Arial"/>
                <w:smallCaps/>
                <w:color w:val="000000"/>
                <w:sz w:val="20"/>
                <w:szCs w:val="20"/>
              </w:rPr>
              <w:t>Zákány Gábor</w:t>
            </w:r>
          </w:p>
        </w:tc>
        <w:tc>
          <w:tcPr>
            <w:tcW w:w="1613" w:type="dxa"/>
          </w:tcPr>
          <w:p w14:paraId="2024668F" w14:textId="77777777" w:rsidR="00A86278" w:rsidRPr="0045661B" w:rsidRDefault="00A86278" w:rsidP="00D37859">
            <w:pPr>
              <w:jc w:val="center"/>
              <w:rPr>
                <w:rFonts w:cs="Arial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F7F41A2" w14:textId="77777777" w:rsidR="00A86278" w:rsidRPr="0045661B" w:rsidRDefault="00A86278" w:rsidP="00D37859">
            <w:pPr>
              <w:jc w:val="center"/>
              <w:rPr>
                <w:sz w:val="20"/>
                <w:szCs w:val="20"/>
              </w:rPr>
            </w:pPr>
            <w:r w:rsidRPr="0045661B">
              <w:rPr>
                <w:rFonts w:cs="Arial"/>
                <w:smallCaps/>
                <w:color w:val="000000"/>
                <w:sz w:val="20"/>
                <w:szCs w:val="20"/>
              </w:rPr>
              <w:t>Budai J. Gergő</w:t>
            </w:r>
          </w:p>
        </w:tc>
      </w:tr>
      <w:tr w:rsidR="00A86278" w:rsidRPr="0045661B" w14:paraId="5AB7DB08" w14:textId="77777777" w:rsidTr="00BC5B55">
        <w:trPr>
          <w:jc w:val="center"/>
        </w:trPr>
        <w:tc>
          <w:tcPr>
            <w:tcW w:w="1264" w:type="dxa"/>
            <w:shd w:val="clear" w:color="auto" w:fill="C0C0C0"/>
            <w:vAlign w:val="center"/>
          </w:tcPr>
          <w:p w14:paraId="36DDC5E3" w14:textId="77777777" w:rsidR="00A86278" w:rsidRPr="0045661B" w:rsidRDefault="00A86278" w:rsidP="00D37859">
            <w:pPr>
              <w:jc w:val="center"/>
              <w:rPr>
                <w:smallCaps/>
                <w:sz w:val="20"/>
                <w:szCs w:val="20"/>
              </w:rPr>
            </w:pPr>
            <w:r w:rsidRPr="0045661B">
              <w:rPr>
                <w:smallCaps/>
                <w:sz w:val="20"/>
                <w:szCs w:val="20"/>
              </w:rPr>
              <w:t>Kiadás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74FD7200" w14:textId="77777777" w:rsidR="00A86278" w:rsidRPr="0045661B" w:rsidRDefault="00A86278" w:rsidP="00D37859">
            <w:pPr>
              <w:jc w:val="center"/>
              <w:rPr>
                <w:smallCaps/>
                <w:sz w:val="20"/>
                <w:szCs w:val="20"/>
              </w:rPr>
            </w:pPr>
            <w:r w:rsidRPr="0045661B">
              <w:rPr>
                <w:smallCaps/>
                <w:sz w:val="20"/>
                <w:szCs w:val="20"/>
              </w:rPr>
              <w:t>Dátum</w:t>
            </w:r>
          </w:p>
        </w:tc>
        <w:tc>
          <w:tcPr>
            <w:tcW w:w="1613" w:type="dxa"/>
            <w:shd w:val="clear" w:color="auto" w:fill="C0C0C0"/>
            <w:vAlign w:val="center"/>
          </w:tcPr>
          <w:p w14:paraId="3A0B505A" w14:textId="77777777" w:rsidR="00A86278" w:rsidRPr="0045661B" w:rsidRDefault="00A86278" w:rsidP="00D37859">
            <w:pPr>
              <w:jc w:val="center"/>
              <w:rPr>
                <w:smallCaps/>
                <w:sz w:val="20"/>
                <w:szCs w:val="20"/>
              </w:rPr>
            </w:pPr>
            <w:r w:rsidRPr="0045661B">
              <w:rPr>
                <w:smallCaps/>
                <w:sz w:val="20"/>
                <w:szCs w:val="20"/>
              </w:rPr>
              <w:t>Szakmai Jóváhagyó</w:t>
            </w:r>
          </w:p>
        </w:tc>
        <w:tc>
          <w:tcPr>
            <w:tcW w:w="1613" w:type="dxa"/>
            <w:shd w:val="clear" w:color="auto" w:fill="C0C0C0"/>
            <w:vAlign w:val="center"/>
          </w:tcPr>
          <w:p w14:paraId="5F166B54" w14:textId="77777777" w:rsidR="00A86278" w:rsidRPr="0045661B" w:rsidRDefault="00A86278" w:rsidP="00D37859">
            <w:pPr>
              <w:jc w:val="center"/>
              <w:rPr>
                <w:smallCaps/>
                <w:sz w:val="20"/>
                <w:szCs w:val="20"/>
              </w:rPr>
            </w:pPr>
            <w:r w:rsidRPr="0045661B">
              <w:rPr>
                <w:smallCaps/>
                <w:sz w:val="20"/>
                <w:szCs w:val="20"/>
              </w:rPr>
              <w:t>MINIR</w:t>
            </w:r>
          </w:p>
          <w:p w14:paraId="7A205F29" w14:textId="77777777" w:rsidR="00A86278" w:rsidRPr="0045661B" w:rsidRDefault="00A86278" w:rsidP="00D37859">
            <w:pPr>
              <w:jc w:val="center"/>
              <w:rPr>
                <w:smallCaps/>
                <w:sz w:val="20"/>
                <w:szCs w:val="20"/>
              </w:rPr>
            </w:pPr>
            <w:r w:rsidRPr="0045661B">
              <w:rPr>
                <w:smallCaps/>
                <w:sz w:val="20"/>
                <w:szCs w:val="20"/>
              </w:rPr>
              <w:t>Jóváhagyó</w:t>
            </w:r>
          </w:p>
        </w:tc>
        <w:tc>
          <w:tcPr>
            <w:tcW w:w="1613" w:type="dxa"/>
            <w:shd w:val="clear" w:color="auto" w:fill="C0C0C0"/>
          </w:tcPr>
          <w:p w14:paraId="46EFAC71" w14:textId="77777777" w:rsidR="00A86278" w:rsidRPr="0045661B" w:rsidRDefault="00A86278" w:rsidP="00D37859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Szabályozási</w:t>
            </w:r>
            <w:r>
              <w:rPr>
                <w:smallCaps/>
                <w:sz w:val="20"/>
                <w:szCs w:val="20"/>
              </w:rPr>
              <w:br/>
              <w:t>Jóváhagyó</w:t>
            </w:r>
          </w:p>
        </w:tc>
        <w:tc>
          <w:tcPr>
            <w:tcW w:w="1613" w:type="dxa"/>
            <w:shd w:val="clear" w:color="auto" w:fill="C0C0C0"/>
            <w:vAlign w:val="center"/>
          </w:tcPr>
          <w:p w14:paraId="73B75153" w14:textId="77777777" w:rsidR="00A86278" w:rsidRPr="0045661B" w:rsidRDefault="00A86278" w:rsidP="00D37859">
            <w:pPr>
              <w:jc w:val="center"/>
              <w:rPr>
                <w:smallCaps/>
                <w:sz w:val="20"/>
                <w:szCs w:val="20"/>
              </w:rPr>
            </w:pPr>
            <w:r w:rsidRPr="0045661B">
              <w:rPr>
                <w:smallCaps/>
                <w:sz w:val="20"/>
                <w:szCs w:val="20"/>
              </w:rPr>
              <w:t>Felelős</w:t>
            </w:r>
          </w:p>
        </w:tc>
      </w:tr>
    </w:tbl>
    <w:p w14:paraId="5A5AA1BD" w14:textId="77777777" w:rsidR="000A40F1" w:rsidRPr="0045661B" w:rsidRDefault="000A40F1">
      <w:pPr>
        <w:jc w:val="center"/>
        <w:rPr>
          <w:smallCaps/>
          <w:sz w:val="16"/>
          <w:szCs w:val="16"/>
        </w:rPr>
      </w:pPr>
    </w:p>
    <w:p w14:paraId="61FBB5B6" w14:textId="77777777" w:rsidR="0076742A" w:rsidRPr="0045661B" w:rsidRDefault="0076742A" w:rsidP="00AB1C74">
      <w:pPr>
        <w:jc w:val="center"/>
        <w:rPr>
          <w:bCs/>
        </w:rPr>
      </w:pPr>
      <w:r w:rsidRPr="0045661B">
        <w:rPr>
          <w:smallCaps/>
          <w:sz w:val="28"/>
          <w:szCs w:val="28"/>
        </w:rPr>
        <w:br w:type="page"/>
      </w:r>
      <w:r w:rsidR="00DE485D" w:rsidRPr="0045661B">
        <w:rPr>
          <w:bCs/>
          <w:smallCaps/>
        </w:rPr>
        <w:lastRenderedPageBreak/>
        <w:t>Tartalom</w:t>
      </w:r>
    </w:p>
    <w:p w14:paraId="1076F018" w14:textId="77777777" w:rsidR="00C20317" w:rsidRDefault="00356451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r w:rsidRPr="0045661B">
        <w:fldChar w:fldCharType="begin"/>
      </w:r>
      <w:r w:rsidRPr="0045661B">
        <w:instrText xml:space="preserve"> TOC \o "1-3" \h \z \u </w:instrText>
      </w:r>
      <w:r w:rsidRPr="0045661B">
        <w:fldChar w:fldCharType="separate"/>
      </w:r>
      <w:hyperlink w:anchor="_Toc15803508" w:history="1">
        <w:r w:rsidR="00C20317" w:rsidRPr="0016374A">
          <w:rPr>
            <w:rStyle w:val="Hiperhivatkozs"/>
            <w:noProof/>
          </w:rPr>
          <w:t>1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Cél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_Toc15803508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3</w:t>
        </w:r>
        <w:r w:rsidR="00C20317">
          <w:rPr>
            <w:noProof/>
            <w:webHidden/>
          </w:rPr>
          <w:fldChar w:fldCharType="end"/>
        </w:r>
      </w:hyperlink>
    </w:p>
    <w:p w14:paraId="3DE58E8D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09" w:history="1">
        <w:r w:rsidR="00C20317" w:rsidRPr="0016374A">
          <w:rPr>
            <w:rStyle w:val="Hiperhivatkozs"/>
            <w:noProof/>
          </w:rPr>
          <w:t>2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Hatály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_Toc15803509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3</w:t>
        </w:r>
        <w:r w:rsidR="00C20317">
          <w:rPr>
            <w:noProof/>
            <w:webHidden/>
          </w:rPr>
          <w:fldChar w:fldCharType="end"/>
        </w:r>
      </w:hyperlink>
    </w:p>
    <w:p w14:paraId="2A9A9C27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10" w:history="1">
        <w:r w:rsidR="00C20317" w:rsidRPr="0016374A">
          <w:rPr>
            <w:rStyle w:val="Hiperhivatkozs"/>
            <w:noProof/>
          </w:rPr>
          <w:t>3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Meghatározások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_Toc15803510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3</w:t>
        </w:r>
        <w:r w:rsidR="00C20317">
          <w:rPr>
            <w:noProof/>
            <w:webHidden/>
          </w:rPr>
          <w:fldChar w:fldCharType="end"/>
        </w:r>
      </w:hyperlink>
    </w:p>
    <w:p w14:paraId="08655159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11" w:history="1">
        <w:r w:rsidR="00C20317" w:rsidRPr="0016374A">
          <w:rPr>
            <w:rStyle w:val="Hiperhivatkozs"/>
            <w:noProof/>
          </w:rPr>
          <w:t>3.1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Az Etikai Kódex fogalma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_Toc15803511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3</w:t>
        </w:r>
        <w:r w:rsidR="00C20317">
          <w:rPr>
            <w:noProof/>
            <w:webHidden/>
          </w:rPr>
          <w:fldChar w:fldCharType="end"/>
        </w:r>
      </w:hyperlink>
    </w:p>
    <w:p w14:paraId="31EE7A41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12" w:history="1">
        <w:r w:rsidR="00C20317" w:rsidRPr="0016374A">
          <w:rPr>
            <w:rStyle w:val="Hiperhivatkozs"/>
            <w:noProof/>
          </w:rPr>
          <w:t>3.2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szabálykövetési probléma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_Toc15803512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3</w:t>
        </w:r>
        <w:r w:rsidR="00C20317">
          <w:rPr>
            <w:noProof/>
            <w:webHidden/>
          </w:rPr>
          <w:fldChar w:fldCharType="end"/>
        </w:r>
      </w:hyperlink>
    </w:p>
    <w:p w14:paraId="24D4EEED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13" w:history="1">
        <w:r w:rsidR="00C20317" w:rsidRPr="0016374A">
          <w:rPr>
            <w:rStyle w:val="Hiperhivatkozs"/>
            <w:noProof/>
          </w:rPr>
          <w:t>3.3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Személyes adat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_Toc15803513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3</w:t>
        </w:r>
        <w:r w:rsidR="00C20317">
          <w:rPr>
            <w:noProof/>
            <w:webHidden/>
          </w:rPr>
          <w:fldChar w:fldCharType="end"/>
        </w:r>
      </w:hyperlink>
    </w:p>
    <w:p w14:paraId="17DEAF60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14" w:history="1">
        <w:r w:rsidR="00C20317" w:rsidRPr="0016374A">
          <w:rPr>
            <w:rStyle w:val="Hiperhivatkozs"/>
            <w:noProof/>
          </w:rPr>
          <w:t>3.4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Közeli Hozzátartozó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_Toc15803514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3</w:t>
        </w:r>
        <w:r w:rsidR="00C20317">
          <w:rPr>
            <w:noProof/>
            <w:webHidden/>
          </w:rPr>
          <w:fldChar w:fldCharType="end"/>
        </w:r>
      </w:hyperlink>
    </w:p>
    <w:p w14:paraId="54FAAEF8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15" w:history="1">
        <w:r w:rsidR="00C20317" w:rsidRPr="0016374A">
          <w:rPr>
            <w:rStyle w:val="Hiperhivatkozs"/>
            <w:noProof/>
          </w:rPr>
          <w:t>3.5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Üzleti Fórum („Business Practices Forum”)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_Toc15803515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3</w:t>
        </w:r>
        <w:r w:rsidR="00C20317">
          <w:rPr>
            <w:noProof/>
            <w:webHidden/>
          </w:rPr>
          <w:fldChar w:fldCharType="end"/>
        </w:r>
      </w:hyperlink>
    </w:p>
    <w:p w14:paraId="301749AB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16" w:history="1">
        <w:r w:rsidR="00C20317" w:rsidRPr="0016374A">
          <w:rPr>
            <w:rStyle w:val="Hiperhivatkozs"/>
            <w:noProof/>
          </w:rPr>
          <w:t>3.6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Üzleti ajándék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_Toc15803516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4</w:t>
        </w:r>
        <w:r w:rsidR="00C20317">
          <w:rPr>
            <w:noProof/>
            <w:webHidden/>
          </w:rPr>
          <w:fldChar w:fldCharType="end"/>
        </w:r>
      </w:hyperlink>
    </w:p>
    <w:p w14:paraId="0871FC57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17" w:history="1">
        <w:r w:rsidR="00C20317" w:rsidRPr="0016374A">
          <w:rPr>
            <w:rStyle w:val="Hiperhivatkozs"/>
            <w:noProof/>
          </w:rPr>
          <w:t>4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Általános alapelvek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_Toc15803517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4</w:t>
        </w:r>
        <w:r w:rsidR="00C20317">
          <w:rPr>
            <w:noProof/>
            <w:webHidden/>
          </w:rPr>
          <w:fldChar w:fldCharType="end"/>
        </w:r>
      </w:hyperlink>
    </w:p>
    <w:p w14:paraId="17EA5991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18" w:history="1">
        <w:r w:rsidR="00C20317" w:rsidRPr="0016374A">
          <w:rPr>
            <w:rStyle w:val="Hiperhivatkozs"/>
            <w:noProof/>
          </w:rPr>
          <w:t>5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A vállalati vagyon védelme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_Toc15803518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4</w:t>
        </w:r>
        <w:r w:rsidR="00C20317">
          <w:rPr>
            <w:noProof/>
            <w:webHidden/>
          </w:rPr>
          <w:fldChar w:fldCharType="end"/>
        </w:r>
      </w:hyperlink>
    </w:p>
    <w:p w14:paraId="147ADFDA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19" w:history="1">
        <w:r w:rsidR="00C20317" w:rsidRPr="0016374A">
          <w:rPr>
            <w:rStyle w:val="Hiperhivatkozs"/>
            <w:noProof/>
          </w:rPr>
          <w:t>5.1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Az Invitech munkavállalóival szembeni elvárások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_Toc15803519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4</w:t>
        </w:r>
        <w:r w:rsidR="00C20317">
          <w:rPr>
            <w:noProof/>
            <w:webHidden/>
          </w:rPr>
          <w:fldChar w:fldCharType="end"/>
        </w:r>
      </w:hyperlink>
    </w:p>
    <w:p w14:paraId="48EA6F4F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20" w:history="1">
        <w:r w:rsidR="00C20317" w:rsidRPr="0016374A">
          <w:rPr>
            <w:rStyle w:val="Hiperhivatkozs"/>
            <w:noProof/>
          </w:rPr>
          <w:t>5.2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Szellemi tulajdon védelme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_Toc15803520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4</w:t>
        </w:r>
        <w:r w:rsidR="00C20317">
          <w:rPr>
            <w:noProof/>
            <w:webHidden/>
          </w:rPr>
          <w:fldChar w:fldCharType="end"/>
        </w:r>
      </w:hyperlink>
    </w:p>
    <w:p w14:paraId="64BCFD9E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21" w:history="1">
        <w:r w:rsidR="00C20317" w:rsidRPr="0016374A">
          <w:rPr>
            <w:rStyle w:val="Hiperhivatkozs"/>
            <w:noProof/>
          </w:rPr>
          <w:t>6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Személyes adatok védelme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_Toc15803521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5</w:t>
        </w:r>
        <w:r w:rsidR="00C20317">
          <w:rPr>
            <w:noProof/>
            <w:webHidden/>
          </w:rPr>
          <w:fldChar w:fldCharType="end"/>
        </w:r>
      </w:hyperlink>
    </w:p>
    <w:p w14:paraId="415A8106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22" w:history="1">
        <w:r w:rsidR="00C20317" w:rsidRPr="0016374A">
          <w:rPr>
            <w:rStyle w:val="Hiperhivatkozs"/>
            <w:noProof/>
          </w:rPr>
          <w:t>6.1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Ügyfelek személyes adatainak védelme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_Toc15803522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5</w:t>
        </w:r>
        <w:r w:rsidR="00C20317">
          <w:rPr>
            <w:noProof/>
            <w:webHidden/>
          </w:rPr>
          <w:fldChar w:fldCharType="end"/>
        </w:r>
      </w:hyperlink>
    </w:p>
    <w:p w14:paraId="481488DD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23" w:history="1">
        <w:r w:rsidR="00C20317" w:rsidRPr="0016374A">
          <w:rPr>
            <w:rStyle w:val="Hiperhivatkozs"/>
            <w:noProof/>
          </w:rPr>
          <w:t>7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titoktartás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_Toc15803523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5</w:t>
        </w:r>
        <w:r w:rsidR="00C20317">
          <w:rPr>
            <w:noProof/>
            <w:webHidden/>
          </w:rPr>
          <w:fldChar w:fldCharType="end"/>
        </w:r>
      </w:hyperlink>
    </w:p>
    <w:p w14:paraId="56D35D47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24" w:history="1">
        <w:r w:rsidR="00C20317" w:rsidRPr="0016374A">
          <w:rPr>
            <w:rStyle w:val="Hiperhivatkozs"/>
            <w:noProof/>
          </w:rPr>
          <w:t>7.1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Általános szabályok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_Toc15803524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5</w:t>
        </w:r>
        <w:r w:rsidR="00C20317">
          <w:rPr>
            <w:noProof/>
            <w:webHidden/>
          </w:rPr>
          <w:fldChar w:fldCharType="end"/>
        </w:r>
      </w:hyperlink>
    </w:p>
    <w:p w14:paraId="05AE4237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25" w:history="1">
        <w:r w:rsidR="00C20317" w:rsidRPr="0016374A">
          <w:rPr>
            <w:rStyle w:val="Hiperhivatkozs"/>
            <w:noProof/>
          </w:rPr>
          <w:t>7.2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Az üzleti Titok védelme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_Toc15803525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5</w:t>
        </w:r>
        <w:r w:rsidR="00C20317">
          <w:rPr>
            <w:noProof/>
            <w:webHidden/>
          </w:rPr>
          <w:fldChar w:fldCharType="end"/>
        </w:r>
      </w:hyperlink>
    </w:p>
    <w:p w14:paraId="092EEE28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26" w:history="1">
        <w:r w:rsidR="00C20317" w:rsidRPr="0016374A">
          <w:rPr>
            <w:rStyle w:val="Hiperhivatkozs"/>
            <w:noProof/>
          </w:rPr>
          <w:t>7.3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Bennfentes kereskedelem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_Toc15803526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6</w:t>
        </w:r>
        <w:r w:rsidR="00C20317">
          <w:rPr>
            <w:noProof/>
            <w:webHidden/>
          </w:rPr>
          <w:fldChar w:fldCharType="end"/>
        </w:r>
      </w:hyperlink>
    </w:p>
    <w:p w14:paraId="68733485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27" w:history="1">
        <w:r w:rsidR="00C20317" w:rsidRPr="0016374A">
          <w:rPr>
            <w:rStyle w:val="Hiperhivatkozs"/>
            <w:noProof/>
          </w:rPr>
          <w:t>8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Tisztességes verseny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_Toc15803527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6</w:t>
        </w:r>
        <w:r w:rsidR="00C20317">
          <w:rPr>
            <w:noProof/>
            <w:webHidden/>
          </w:rPr>
          <w:fldChar w:fldCharType="end"/>
        </w:r>
      </w:hyperlink>
    </w:p>
    <w:p w14:paraId="26B2B0CE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28" w:history="1">
        <w:r w:rsidR="00C20317" w:rsidRPr="0016374A">
          <w:rPr>
            <w:rStyle w:val="Hiperhivatkozs"/>
            <w:noProof/>
          </w:rPr>
          <w:t>9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pénzügyi adatok és a könyvelés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_Toc15803528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6</w:t>
        </w:r>
        <w:r w:rsidR="00C20317">
          <w:rPr>
            <w:noProof/>
            <w:webHidden/>
          </w:rPr>
          <w:fldChar w:fldCharType="end"/>
        </w:r>
      </w:hyperlink>
    </w:p>
    <w:p w14:paraId="30358430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29" w:history="1">
        <w:r w:rsidR="00C20317" w:rsidRPr="0016374A">
          <w:rPr>
            <w:rStyle w:val="Hiperhivatkozs"/>
            <w:noProof/>
          </w:rPr>
          <w:t>10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Politikai szerepvállalás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_Toc15803529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7</w:t>
        </w:r>
        <w:r w:rsidR="00C20317">
          <w:rPr>
            <w:noProof/>
            <w:webHidden/>
          </w:rPr>
          <w:fldChar w:fldCharType="end"/>
        </w:r>
      </w:hyperlink>
    </w:p>
    <w:p w14:paraId="101CE581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30" w:history="1">
        <w:r w:rsidR="00C20317" w:rsidRPr="0016374A">
          <w:rPr>
            <w:rStyle w:val="Hiperhivatkozs"/>
            <w:noProof/>
          </w:rPr>
          <w:t>11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Összeférhetetlenség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_Toc15803530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7</w:t>
        </w:r>
        <w:r w:rsidR="00C20317">
          <w:rPr>
            <w:noProof/>
            <w:webHidden/>
          </w:rPr>
          <w:fldChar w:fldCharType="end"/>
        </w:r>
      </w:hyperlink>
    </w:p>
    <w:p w14:paraId="3F9D44F4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31" w:history="1">
        <w:r w:rsidR="00C20317" w:rsidRPr="0016374A">
          <w:rPr>
            <w:rStyle w:val="Hiperhivatkozs"/>
            <w:noProof/>
          </w:rPr>
          <w:t>12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Hatósági ellenőrzések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_Toc15803531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7</w:t>
        </w:r>
        <w:r w:rsidR="00C20317">
          <w:rPr>
            <w:noProof/>
            <w:webHidden/>
          </w:rPr>
          <w:fldChar w:fldCharType="end"/>
        </w:r>
      </w:hyperlink>
    </w:p>
    <w:p w14:paraId="0F6B1C3C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32" w:history="1">
        <w:r w:rsidR="00C20317" w:rsidRPr="0016374A">
          <w:rPr>
            <w:rStyle w:val="Hiperhivatkozs"/>
            <w:noProof/>
          </w:rPr>
          <w:t>13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korrupcióellenes szabályok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_Toc15803532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7</w:t>
        </w:r>
        <w:r w:rsidR="00C20317">
          <w:rPr>
            <w:noProof/>
            <w:webHidden/>
          </w:rPr>
          <w:fldChar w:fldCharType="end"/>
        </w:r>
      </w:hyperlink>
    </w:p>
    <w:p w14:paraId="1B26EA3D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33" w:history="1">
        <w:r w:rsidR="00C20317" w:rsidRPr="0016374A">
          <w:rPr>
            <w:rStyle w:val="Hiperhivatkozs"/>
            <w:noProof/>
          </w:rPr>
          <w:t>13.1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Kapcsolattartás állami tisztségviselőkkel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_Toc15803533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7</w:t>
        </w:r>
        <w:r w:rsidR="00C20317">
          <w:rPr>
            <w:noProof/>
            <w:webHidden/>
          </w:rPr>
          <w:fldChar w:fldCharType="end"/>
        </w:r>
      </w:hyperlink>
    </w:p>
    <w:p w14:paraId="3EF4E1BB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34" w:history="1">
        <w:r w:rsidR="00C20317" w:rsidRPr="0016374A">
          <w:rPr>
            <w:rStyle w:val="Hiperhivatkozs"/>
            <w:noProof/>
          </w:rPr>
          <w:t>13.2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Kapcsolattartás az üzleti partnerekkel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_Toc15803534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8</w:t>
        </w:r>
        <w:r w:rsidR="00C20317">
          <w:rPr>
            <w:noProof/>
            <w:webHidden/>
          </w:rPr>
          <w:fldChar w:fldCharType="end"/>
        </w:r>
      </w:hyperlink>
    </w:p>
    <w:p w14:paraId="538485EB" w14:textId="77777777" w:rsidR="00C20317" w:rsidRDefault="009F5B5E">
      <w:pPr>
        <w:pStyle w:val="TJ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35" w:history="1">
        <w:r w:rsidR="00C20317" w:rsidRPr="0016374A">
          <w:rPr>
            <w:rStyle w:val="Hiperhivatkozs"/>
            <w:noProof/>
          </w:rPr>
          <w:t>13.3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Az Invitech érdekében eljáró harmadik személyek tevékenysége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_Toc15803535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8</w:t>
        </w:r>
        <w:r w:rsidR="00C20317">
          <w:rPr>
            <w:noProof/>
            <w:webHidden/>
          </w:rPr>
          <w:fldChar w:fldCharType="end"/>
        </w:r>
      </w:hyperlink>
    </w:p>
    <w:p w14:paraId="1E12710C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36" w:history="1">
        <w:r w:rsidR="00C20317" w:rsidRPr="0016374A">
          <w:rPr>
            <w:rStyle w:val="Hiperhivatkozs"/>
            <w:noProof/>
          </w:rPr>
          <w:t>14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Az ajándékozás / reprezentáció szabályai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_Toc15803536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8</w:t>
        </w:r>
        <w:r w:rsidR="00C20317">
          <w:rPr>
            <w:noProof/>
            <w:webHidden/>
          </w:rPr>
          <w:fldChar w:fldCharType="end"/>
        </w:r>
      </w:hyperlink>
    </w:p>
    <w:p w14:paraId="4487A9AF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37" w:history="1">
        <w:r w:rsidR="00C20317" w:rsidRPr="0016374A">
          <w:rPr>
            <w:rStyle w:val="Hiperhivatkozs"/>
            <w:noProof/>
          </w:rPr>
          <w:t>15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a szabályok megsértésének a következménye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_Toc15803537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8</w:t>
        </w:r>
        <w:r w:rsidR="00C20317">
          <w:rPr>
            <w:noProof/>
            <w:webHidden/>
          </w:rPr>
          <w:fldChar w:fldCharType="end"/>
        </w:r>
      </w:hyperlink>
    </w:p>
    <w:p w14:paraId="23856DA0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38" w:history="1">
        <w:r w:rsidR="00C20317" w:rsidRPr="0016374A">
          <w:rPr>
            <w:rStyle w:val="Hiperhivatkozs"/>
            <w:noProof/>
          </w:rPr>
          <w:t>16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Szabálykövetési problémák bejelentése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_Toc15803538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8</w:t>
        </w:r>
        <w:r w:rsidR="00C20317">
          <w:rPr>
            <w:noProof/>
            <w:webHidden/>
          </w:rPr>
          <w:fldChar w:fldCharType="end"/>
        </w:r>
      </w:hyperlink>
    </w:p>
    <w:p w14:paraId="50CB5ECD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39" w:history="1">
        <w:r w:rsidR="00C20317" w:rsidRPr="0016374A">
          <w:rPr>
            <w:rStyle w:val="Hiperhivatkozs"/>
            <w:noProof/>
          </w:rPr>
          <w:t>17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A munkahelyi vezetőkre vonatkozó speciális szabályok: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_Toc15803539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9</w:t>
        </w:r>
        <w:r w:rsidR="00C20317">
          <w:rPr>
            <w:noProof/>
            <w:webHidden/>
          </w:rPr>
          <w:fldChar w:fldCharType="end"/>
        </w:r>
      </w:hyperlink>
    </w:p>
    <w:p w14:paraId="2500C9D9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40" w:history="1">
        <w:r w:rsidR="00C20317" w:rsidRPr="0016374A">
          <w:rPr>
            <w:rStyle w:val="Hiperhivatkozs"/>
            <w:noProof/>
          </w:rPr>
          <w:t>18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Kapcsolódó dokumentumok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_Toc15803540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9</w:t>
        </w:r>
        <w:r w:rsidR="00C20317">
          <w:rPr>
            <w:noProof/>
            <w:webHidden/>
          </w:rPr>
          <w:fldChar w:fldCharType="end"/>
        </w:r>
      </w:hyperlink>
    </w:p>
    <w:p w14:paraId="2A4C4879" w14:textId="77777777" w:rsidR="00C20317" w:rsidRDefault="009F5B5E">
      <w:pPr>
        <w:pStyle w:val="TJ1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hu-HU"/>
        </w:rPr>
      </w:pPr>
      <w:hyperlink w:anchor="_Toc15803541" w:history="1">
        <w:r w:rsidR="00C20317" w:rsidRPr="0016374A">
          <w:rPr>
            <w:rStyle w:val="Hiperhivatkozs"/>
            <w:noProof/>
          </w:rPr>
          <w:t>19</w:t>
        </w:r>
        <w:r w:rsidR="00C203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hu-HU"/>
          </w:rPr>
          <w:tab/>
        </w:r>
        <w:r w:rsidR="00C20317" w:rsidRPr="0016374A">
          <w:rPr>
            <w:rStyle w:val="Hiperhivatkozs"/>
            <w:noProof/>
          </w:rPr>
          <w:t>Formanyomtatványok és Feljegyzések</w:t>
        </w:r>
        <w:r w:rsidR="00C20317">
          <w:rPr>
            <w:noProof/>
            <w:webHidden/>
          </w:rPr>
          <w:tab/>
        </w:r>
        <w:r w:rsidR="00C20317">
          <w:rPr>
            <w:noProof/>
            <w:webHidden/>
          </w:rPr>
          <w:fldChar w:fldCharType="begin"/>
        </w:r>
        <w:r w:rsidR="00C20317">
          <w:rPr>
            <w:noProof/>
            <w:webHidden/>
          </w:rPr>
          <w:instrText xml:space="preserve"> PAGEREF _Toc15803541 \h </w:instrText>
        </w:r>
        <w:r w:rsidR="00C20317">
          <w:rPr>
            <w:noProof/>
            <w:webHidden/>
          </w:rPr>
        </w:r>
        <w:r w:rsidR="00C20317">
          <w:rPr>
            <w:noProof/>
            <w:webHidden/>
          </w:rPr>
          <w:fldChar w:fldCharType="separate"/>
        </w:r>
        <w:r w:rsidR="00C20317">
          <w:rPr>
            <w:noProof/>
            <w:webHidden/>
          </w:rPr>
          <w:t>9</w:t>
        </w:r>
        <w:r w:rsidR="00C20317">
          <w:rPr>
            <w:noProof/>
            <w:webHidden/>
          </w:rPr>
          <w:fldChar w:fldCharType="end"/>
        </w:r>
      </w:hyperlink>
    </w:p>
    <w:p w14:paraId="4B851E1A" w14:textId="77777777" w:rsidR="00FA460B" w:rsidRPr="0045661B" w:rsidRDefault="00356451" w:rsidP="00302CA1">
      <w:pPr>
        <w:pStyle w:val="Cmsor1"/>
      </w:pPr>
      <w:r w:rsidRPr="0045661B">
        <w:lastRenderedPageBreak/>
        <w:fldChar w:fldCharType="end"/>
      </w:r>
      <w:bookmarkStart w:id="1" w:name="_Toc340156421"/>
      <w:bookmarkStart w:id="2" w:name="_Toc236208676"/>
      <w:bookmarkStart w:id="3" w:name="_Toc339453711"/>
      <w:bookmarkStart w:id="4" w:name="_Toc340156325"/>
      <w:bookmarkStart w:id="5" w:name="_Toc15803508"/>
      <w:bookmarkEnd w:id="1"/>
      <w:r w:rsidR="00FA460B" w:rsidRPr="0045661B">
        <w:t>Cél</w:t>
      </w:r>
      <w:bookmarkEnd w:id="2"/>
      <w:bookmarkEnd w:id="3"/>
      <w:bookmarkEnd w:id="4"/>
      <w:bookmarkEnd w:id="5"/>
      <w:r w:rsidR="00FA460B" w:rsidRPr="0045661B">
        <w:t xml:space="preserve"> </w:t>
      </w:r>
    </w:p>
    <w:p w14:paraId="4CE0A49C" w14:textId="0FEF9DB8" w:rsidR="00973B21" w:rsidRPr="0045661B" w:rsidRDefault="00973B21" w:rsidP="004D7153">
      <w:pPr>
        <w:jc w:val="both"/>
        <w:rPr>
          <w:rFonts w:cs="Arial"/>
        </w:rPr>
      </w:pPr>
      <w:bookmarkStart w:id="6" w:name="_Toc194388729"/>
      <w:bookmarkStart w:id="7" w:name="_Toc236208677"/>
      <w:bookmarkStart w:id="8" w:name="_Toc339453712"/>
      <w:r w:rsidRPr="0045661B">
        <w:rPr>
          <w:rFonts w:cs="Arial"/>
        </w:rPr>
        <w:t>Az Etikai Kódex célja</w:t>
      </w:r>
      <w:r w:rsidR="00BA7B18">
        <w:rPr>
          <w:rFonts w:cs="Arial"/>
        </w:rPr>
        <w:t xml:space="preserve"> az</w:t>
      </w:r>
      <w:r w:rsidRPr="0045661B">
        <w:rPr>
          <w:rFonts w:cs="Arial"/>
        </w:rPr>
        <w:t xml:space="preserve">, hogy </w:t>
      </w:r>
      <w:r w:rsidR="00BA7B18">
        <w:rPr>
          <w:rFonts w:cs="Arial"/>
        </w:rPr>
        <w:t xml:space="preserve">összefoglalja azokat </w:t>
      </w:r>
      <w:r w:rsidRPr="0045661B">
        <w:rPr>
          <w:rFonts w:cs="Arial"/>
        </w:rPr>
        <w:t xml:space="preserve">az etikai normákat, amelyeket az </w:t>
      </w:r>
      <w:proofErr w:type="gramStart"/>
      <w:r w:rsidRPr="0045661B">
        <w:rPr>
          <w:rFonts w:cs="Arial"/>
        </w:rPr>
        <w:t>Invite</w:t>
      </w:r>
      <w:r w:rsidR="00302CA1">
        <w:rPr>
          <w:rFonts w:cs="Arial"/>
        </w:rPr>
        <w:t>ch</w:t>
      </w:r>
      <w:r w:rsidRPr="0045661B">
        <w:rPr>
          <w:rFonts w:cs="Arial"/>
        </w:rPr>
        <w:t xml:space="preserve"> </w:t>
      </w:r>
      <w:r w:rsidR="0058394C">
        <w:rPr>
          <w:rFonts w:cs="Arial"/>
        </w:rPr>
        <w:t xml:space="preserve"> kiemelten</w:t>
      </w:r>
      <w:proofErr w:type="gramEnd"/>
      <w:r w:rsidR="0058394C">
        <w:rPr>
          <w:rFonts w:cs="Arial"/>
        </w:rPr>
        <w:t xml:space="preserve"> fontosnak tekint.</w:t>
      </w:r>
    </w:p>
    <w:p w14:paraId="6117D45B" w14:textId="77777777" w:rsidR="00FA460B" w:rsidRPr="0045661B" w:rsidRDefault="00A701D3" w:rsidP="00DE65E5">
      <w:pPr>
        <w:pStyle w:val="Cmsor1"/>
      </w:pPr>
      <w:bookmarkStart w:id="9" w:name="_Toc340156423"/>
      <w:bookmarkStart w:id="10" w:name="_Toc340156327"/>
      <w:bookmarkStart w:id="11" w:name="_Toc15803509"/>
      <w:bookmarkEnd w:id="9"/>
      <w:r w:rsidRPr="0045661B">
        <w:t>Hat</w:t>
      </w:r>
      <w:r w:rsidR="007E7864">
        <w:t>ály</w:t>
      </w:r>
      <w:bookmarkEnd w:id="6"/>
      <w:bookmarkEnd w:id="7"/>
      <w:bookmarkEnd w:id="8"/>
      <w:bookmarkEnd w:id="10"/>
      <w:bookmarkEnd w:id="11"/>
    </w:p>
    <w:p w14:paraId="6A3A7F2C" w14:textId="77777777" w:rsidR="00BA7B18" w:rsidRPr="00BA7B18" w:rsidRDefault="00973B21" w:rsidP="00BA7B18">
      <w:pPr>
        <w:shd w:val="clear" w:color="auto" w:fill="F5F5F5"/>
        <w:jc w:val="both"/>
        <w:textAlignment w:val="top"/>
        <w:rPr>
          <w:rFonts w:cs="Arial"/>
          <w:color w:val="888888"/>
          <w:sz w:val="20"/>
          <w:szCs w:val="20"/>
          <w:lang w:eastAsia="hu-HU"/>
        </w:rPr>
      </w:pPr>
      <w:bookmarkStart w:id="12" w:name="_Toc194388730"/>
      <w:bookmarkStart w:id="13" w:name="_Toc236208678"/>
      <w:bookmarkStart w:id="14" w:name="_Toc339453713"/>
      <w:r w:rsidRPr="0045661B">
        <w:rPr>
          <w:rFonts w:cs="Arial"/>
        </w:rPr>
        <w:t xml:space="preserve">Az Etikai Kódex </w:t>
      </w:r>
      <w:r w:rsidR="00A701D3" w:rsidRPr="0045661B">
        <w:rPr>
          <w:rFonts w:cs="Arial"/>
        </w:rPr>
        <w:t>hat</w:t>
      </w:r>
      <w:r w:rsidR="00A701D3">
        <w:rPr>
          <w:rFonts w:cs="Arial"/>
        </w:rPr>
        <w:t>á</w:t>
      </w:r>
      <w:r w:rsidR="007E7864">
        <w:rPr>
          <w:rFonts w:cs="Arial"/>
        </w:rPr>
        <w:t>lya</w:t>
      </w:r>
      <w:r w:rsidR="00A701D3" w:rsidRPr="0045661B">
        <w:rPr>
          <w:rFonts w:cs="Arial"/>
        </w:rPr>
        <w:t xml:space="preserve"> </w:t>
      </w:r>
      <w:r w:rsidRPr="0045661B">
        <w:rPr>
          <w:rFonts w:cs="Arial"/>
        </w:rPr>
        <w:t>kiterjed az Invite</w:t>
      </w:r>
      <w:r w:rsidR="00302CA1">
        <w:rPr>
          <w:rFonts w:cs="Arial"/>
        </w:rPr>
        <w:t>ch</w:t>
      </w:r>
      <w:r w:rsidRPr="0045661B">
        <w:rPr>
          <w:rFonts w:cs="Arial"/>
        </w:rPr>
        <w:t xml:space="preserve"> valamennyi </w:t>
      </w:r>
      <w:r w:rsidR="00BA7B18">
        <w:rPr>
          <w:rFonts w:cs="Arial"/>
        </w:rPr>
        <w:t>vezetőjére, munkavállalójára és megbízottjára</w:t>
      </w:r>
      <w:r w:rsidRPr="0045661B">
        <w:rPr>
          <w:rFonts w:cs="Arial"/>
        </w:rPr>
        <w:t xml:space="preserve"> (függetlenül </w:t>
      </w:r>
      <w:r w:rsidR="00A701D3">
        <w:rPr>
          <w:rFonts w:cs="Arial"/>
        </w:rPr>
        <w:t>a</w:t>
      </w:r>
      <w:r w:rsidRPr="0045661B">
        <w:rPr>
          <w:rFonts w:cs="Arial"/>
        </w:rPr>
        <w:t xml:space="preserve"> munkaszerződés vagy egyéb jogviszony </w:t>
      </w:r>
      <w:r w:rsidR="00A701D3">
        <w:rPr>
          <w:rFonts w:cs="Arial"/>
        </w:rPr>
        <w:t>jellegétől</w:t>
      </w:r>
      <w:r w:rsidRPr="0045661B">
        <w:rPr>
          <w:rFonts w:cs="Arial"/>
        </w:rPr>
        <w:t>)</w:t>
      </w:r>
      <w:r w:rsidR="00152C2C">
        <w:rPr>
          <w:rFonts w:cs="Arial"/>
        </w:rPr>
        <w:t>,</w:t>
      </w:r>
      <w:r w:rsidR="00302CA1">
        <w:rPr>
          <w:rFonts w:cs="Arial"/>
        </w:rPr>
        <w:br/>
      </w:r>
      <w:r w:rsidR="00152C2C">
        <w:rPr>
          <w:rFonts w:cs="Arial"/>
        </w:rPr>
        <w:t xml:space="preserve">a továbbiakban: </w:t>
      </w:r>
      <w:r w:rsidR="00B87393">
        <w:rPr>
          <w:rFonts w:cs="Arial"/>
        </w:rPr>
        <w:t>munkavállaló</w:t>
      </w:r>
      <w:r w:rsidRPr="0045661B">
        <w:rPr>
          <w:rFonts w:cs="Arial"/>
        </w:rPr>
        <w:t xml:space="preserve">. Az Etikai Kódexben felsorolt viselkedési szabályok betartása </w:t>
      </w:r>
      <w:r w:rsidR="00BA7B18">
        <w:rPr>
          <w:rFonts w:cs="Arial"/>
        </w:rPr>
        <w:t xml:space="preserve">minden </w:t>
      </w:r>
      <w:r w:rsidR="00A701D3">
        <w:rPr>
          <w:rFonts w:cs="Arial"/>
        </w:rPr>
        <w:t>kapcsolattartás</w:t>
      </w:r>
      <w:r w:rsidR="00BA7B18">
        <w:rPr>
          <w:rFonts w:cs="Arial"/>
        </w:rPr>
        <w:t xml:space="preserve"> során </w:t>
      </w:r>
      <w:r w:rsidRPr="0045661B">
        <w:rPr>
          <w:rFonts w:cs="Arial"/>
        </w:rPr>
        <w:t>kötelező.</w:t>
      </w:r>
      <w:r w:rsidR="00BA7B18" w:rsidRPr="00BA7B18">
        <w:rPr>
          <w:rFonts w:cs="Arial"/>
          <w:color w:val="333333"/>
        </w:rPr>
        <w:t xml:space="preserve"> </w:t>
      </w:r>
    </w:p>
    <w:p w14:paraId="612DAC33" w14:textId="77777777" w:rsidR="00FA460B" w:rsidRPr="0045661B" w:rsidRDefault="00973B21" w:rsidP="00DE65E5">
      <w:pPr>
        <w:pStyle w:val="Cmsor1"/>
      </w:pPr>
      <w:bookmarkStart w:id="15" w:name="_Toc340156426"/>
      <w:bookmarkStart w:id="16" w:name="_Toc340156328"/>
      <w:bookmarkStart w:id="17" w:name="_Toc340156427"/>
      <w:bookmarkStart w:id="18" w:name="_Toc340156329"/>
      <w:bookmarkStart w:id="19" w:name="_Toc15803510"/>
      <w:bookmarkEnd w:id="15"/>
      <w:bookmarkEnd w:id="16"/>
      <w:bookmarkEnd w:id="17"/>
      <w:r w:rsidRPr="0045661B">
        <w:t>Meghatározások</w:t>
      </w:r>
      <w:bookmarkEnd w:id="12"/>
      <w:bookmarkEnd w:id="13"/>
      <w:bookmarkEnd w:id="14"/>
      <w:bookmarkEnd w:id="18"/>
      <w:bookmarkEnd w:id="19"/>
    </w:p>
    <w:p w14:paraId="30340BFA" w14:textId="77777777" w:rsidR="00973B21" w:rsidRPr="0045661B" w:rsidRDefault="00973B21" w:rsidP="00234091">
      <w:pPr>
        <w:pStyle w:val="Cmsor2"/>
        <w:ind w:left="600" w:hanging="600"/>
      </w:pPr>
      <w:bookmarkStart w:id="20" w:name="_Toc343604869"/>
      <w:bookmarkStart w:id="21" w:name="_Toc340156331"/>
      <w:bookmarkStart w:id="22" w:name="_Toc15803511"/>
      <w:bookmarkEnd w:id="20"/>
      <w:r w:rsidRPr="0045661B">
        <w:t>Az Etikai Kódex fogalma</w:t>
      </w:r>
      <w:bookmarkEnd w:id="21"/>
      <w:bookmarkEnd w:id="22"/>
    </w:p>
    <w:p w14:paraId="57BC3B6D" w14:textId="77777777" w:rsidR="00973B21" w:rsidRPr="0045661B" w:rsidRDefault="00A701D3" w:rsidP="00973B21">
      <w:pPr>
        <w:jc w:val="both"/>
        <w:rPr>
          <w:rFonts w:cs="Arial"/>
        </w:rPr>
      </w:pPr>
      <w:r>
        <w:rPr>
          <w:rFonts w:cs="Arial"/>
        </w:rPr>
        <w:t xml:space="preserve">Összefoglalja az </w:t>
      </w:r>
      <w:proofErr w:type="spellStart"/>
      <w:r>
        <w:rPr>
          <w:rFonts w:cs="Arial"/>
        </w:rPr>
        <w:t>Invite</w:t>
      </w:r>
      <w:r w:rsidR="00302CA1">
        <w:rPr>
          <w:rFonts w:cs="Arial"/>
        </w:rPr>
        <w:t>ch</w:t>
      </w:r>
      <w:r>
        <w:rPr>
          <w:rFonts w:cs="Arial"/>
        </w:rPr>
        <w:t>nél</w:t>
      </w:r>
      <w:proofErr w:type="spellEnd"/>
      <w:r>
        <w:rPr>
          <w:rFonts w:cs="Arial"/>
        </w:rPr>
        <w:t xml:space="preserve"> alkalmazandó etikai előírások</w:t>
      </w:r>
      <w:r w:rsidR="0058394C">
        <w:rPr>
          <w:rFonts w:cs="Arial"/>
        </w:rPr>
        <w:t xml:space="preserve">at </w:t>
      </w:r>
      <w:r>
        <w:rPr>
          <w:rFonts w:cs="Arial"/>
        </w:rPr>
        <w:t xml:space="preserve">és </w:t>
      </w:r>
      <w:r w:rsidR="00973B21" w:rsidRPr="0045661B">
        <w:rPr>
          <w:rFonts w:cs="Arial"/>
        </w:rPr>
        <w:t>útmutatást ad a</w:t>
      </w:r>
      <w:r w:rsidR="00BA7B18">
        <w:rPr>
          <w:rFonts w:cs="Arial"/>
        </w:rPr>
        <w:t xml:space="preserve"> mindennapi</w:t>
      </w:r>
      <w:r w:rsidR="00973B21" w:rsidRPr="0045661B">
        <w:rPr>
          <w:rFonts w:cs="Arial"/>
        </w:rPr>
        <w:t xml:space="preserve"> üzleti tevékenység során </w:t>
      </w:r>
      <w:r>
        <w:rPr>
          <w:rFonts w:cs="Arial"/>
        </w:rPr>
        <w:t xml:space="preserve">alkalmazandó </w:t>
      </w:r>
      <w:r w:rsidR="007E7864">
        <w:rPr>
          <w:rFonts w:cs="Arial"/>
        </w:rPr>
        <w:t>etikai</w:t>
      </w:r>
      <w:r>
        <w:rPr>
          <w:rFonts w:cs="Arial"/>
        </w:rPr>
        <w:t xml:space="preserve"> alapelvekről.</w:t>
      </w:r>
    </w:p>
    <w:p w14:paraId="6B40BAFB" w14:textId="77777777" w:rsidR="00973B21" w:rsidRDefault="00973B21" w:rsidP="00234091">
      <w:pPr>
        <w:pStyle w:val="Cmsor2"/>
        <w:ind w:left="600" w:hanging="600"/>
      </w:pPr>
      <w:bookmarkStart w:id="23" w:name="_Toc340156332"/>
      <w:bookmarkStart w:id="24" w:name="_Toc15803512"/>
      <w:r w:rsidRPr="0045661B">
        <w:t>szabálykövetési probléma</w:t>
      </w:r>
      <w:bookmarkEnd w:id="23"/>
      <w:bookmarkEnd w:id="24"/>
    </w:p>
    <w:p w14:paraId="2D522F16" w14:textId="77777777" w:rsidR="00A40703" w:rsidRPr="00A40703" w:rsidRDefault="00A40703" w:rsidP="00A40703">
      <w:r>
        <w:t xml:space="preserve">A jogszabályok, vállalati irányelvek vagy eljárásrendek </w:t>
      </w:r>
      <w:r w:rsidRPr="0045661B">
        <w:rPr>
          <w:rFonts w:cs="Arial"/>
        </w:rPr>
        <w:t>potenciális, feltéte</w:t>
      </w:r>
      <w:r>
        <w:rPr>
          <w:rFonts w:cs="Arial"/>
        </w:rPr>
        <w:t>lezett vagy tényleges megsértését jelenteni szükséges.</w:t>
      </w:r>
    </w:p>
    <w:p w14:paraId="44E53B3B" w14:textId="77777777" w:rsidR="00973B21" w:rsidRPr="0045661B" w:rsidRDefault="00973B21" w:rsidP="00234091">
      <w:pPr>
        <w:pStyle w:val="Cmsor2"/>
        <w:ind w:left="600" w:hanging="600"/>
      </w:pPr>
      <w:bookmarkStart w:id="25" w:name="_Toc340156333"/>
      <w:bookmarkStart w:id="26" w:name="_Toc15803513"/>
      <w:r w:rsidRPr="0045661B">
        <w:t>Személyes adat</w:t>
      </w:r>
      <w:bookmarkEnd w:id="25"/>
      <w:bookmarkEnd w:id="26"/>
    </w:p>
    <w:p w14:paraId="291E10EA" w14:textId="77777777" w:rsidR="000A01B8" w:rsidRPr="0045661B" w:rsidRDefault="00973B21" w:rsidP="00DE65E5">
      <w:pPr>
        <w:jc w:val="both"/>
      </w:pPr>
      <w:r w:rsidRPr="0045661B">
        <w:rPr>
          <w:rFonts w:cs="Arial"/>
        </w:rPr>
        <w:t>Az érintettel kapcsolatba hozható adat – különösen az érintett neve, azonosító jele, valamint egy vagy több fizikai, fiziológiai, mentális, gazdasági, kulturális vagy szociális azonosságára jellemző ismeret –, valamint az adatból levonható, az érintettre vonatkozó következtetés.</w:t>
      </w:r>
    </w:p>
    <w:p w14:paraId="017BA99E" w14:textId="77777777" w:rsidR="00EE6263" w:rsidRPr="0045661B" w:rsidRDefault="00644CF0" w:rsidP="00234091">
      <w:pPr>
        <w:pStyle w:val="Cmsor2"/>
        <w:ind w:left="600" w:hanging="600"/>
      </w:pPr>
      <w:bookmarkStart w:id="27" w:name="_Toc340156334"/>
      <w:bookmarkStart w:id="28" w:name="_Toc15803514"/>
      <w:r>
        <w:t xml:space="preserve">Közeli </w:t>
      </w:r>
      <w:r w:rsidR="00EE6263" w:rsidRPr="0045661B">
        <w:t>Hozzátartozó</w:t>
      </w:r>
      <w:bookmarkEnd w:id="27"/>
      <w:bookmarkEnd w:id="28"/>
    </w:p>
    <w:p w14:paraId="0026C641" w14:textId="77777777" w:rsidR="00426266" w:rsidRPr="0045661B" w:rsidRDefault="00EE6263" w:rsidP="000A01B8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 xml:space="preserve">Közeli hozzátartozók: a házastárs, a bejegyzett élettárs, az </w:t>
      </w:r>
      <w:proofErr w:type="spellStart"/>
      <w:r w:rsidRPr="0045661B">
        <w:rPr>
          <w:rFonts w:cs="Arial"/>
        </w:rPr>
        <w:t>egyeneságbeli</w:t>
      </w:r>
      <w:proofErr w:type="spellEnd"/>
      <w:r w:rsidRPr="0045661B">
        <w:rPr>
          <w:rFonts w:cs="Arial"/>
        </w:rPr>
        <w:t xml:space="preserve"> rokon,</w:t>
      </w:r>
      <w:r w:rsidR="00302CA1">
        <w:rPr>
          <w:rFonts w:cs="Arial"/>
        </w:rPr>
        <w:br/>
      </w:r>
      <w:r w:rsidRPr="0045661B">
        <w:rPr>
          <w:rFonts w:cs="Arial"/>
        </w:rPr>
        <w:t xml:space="preserve">az örökbefogadott, a mostoha- és neveltgyermek, az örökbefogadó-, a mostoha- és a nevelőszülő, valamint a testvér; hozzátartozó továbbá: az élettárs, az </w:t>
      </w:r>
      <w:proofErr w:type="spellStart"/>
      <w:r w:rsidRPr="0045661B">
        <w:rPr>
          <w:rFonts w:cs="Arial"/>
        </w:rPr>
        <w:t>egyeneságbeli</w:t>
      </w:r>
      <w:proofErr w:type="spellEnd"/>
      <w:r w:rsidRPr="0045661B">
        <w:rPr>
          <w:rFonts w:cs="Arial"/>
        </w:rPr>
        <w:t xml:space="preserve"> rokon házastársa, bejegyzett élettársa, a jegyes, a házastárs, a bejegyzett élettárs </w:t>
      </w:r>
      <w:proofErr w:type="spellStart"/>
      <w:r w:rsidRPr="0045661B">
        <w:rPr>
          <w:rFonts w:cs="Arial"/>
        </w:rPr>
        <w:t>egyeneságbeli</w:t>
      </w:r>
      <w:proofErr w:type="spellEnd"/>
      <w:r w:rsidRPr="0045661B">
        <w:rPr>
          <w:rFonts w:cs="Arial"/>
        </w:rPr>
        <w:t xml:space="preserve"> rokona és testvére, valamint a testvér házastársa, bejegyzett élettársa.</w:t>
      </w:r>
    </w:p>
    <w:p w14:paraId="6A905366" w14:textId="77777777" w:rsidR="00426266" w:rsidRPr="0045661B" w:rsidRDefault="00426266" w:rsidP="00234091">
      <w:pPr>
        <w:pStyle w:val="Cmsor2"/>
        <w:ind w:left="600" w:hanging="600"/>
      </w:pPr>
      <w:bookmarkStart w:id="29" w:name="_Toc340156335"/>
      <w:bookmarkStart w:id="30" w:name="_Toc15803515"/>
      <w:r w:rsidRPr="0045661B">
        <w:t xml:space="preserve">Üzleti Fórum („Business </w:t>
      </w:r>
      <w:proofErr w:type="spellStart"/>
      <w:r w:rsidRPr="0045661B">
        <w:t>Practices</w:t>
      </w:r>
      <w:proofErr w:type="spellEnd"/>
      <w:r w:rsidRPr="0045661B">
        <w:t xml:space="preserve"> Forum</w:t>
      </w:r>
      <w:r w:rsidR="00636ECD" w:rsidRPr="0045661B">
        <w:t>”</w:t>
      </w:r>
      <w:r w:rsidRPr="0045661B">
        <w:t>)</w:t>
      </w:r>
      <w:bookmarkEnd w:id="29"/>
      <w:bookmarkEnd w:id="30"/>
    </w:p>
    <w:p w14:paraId="3DDC66B4" w14:textId="008DC399" w:rsidR="00426266" w:rsidRPr="0045661B" w:rsidRDefault="00426266" w:rsidP="00DE65E5">
      <w:pPr>
        <w:spacing w:before="100" w:beforeAutospacing="1" w:after="100" w:afterAutospacing="1"/>
        <w:jc w:val="both"/>
        <w:rPr>
          <w:rFonts w:cs="Arial"/>
        </w:rPr>
      </w:pPr>
      <w:r w:rsidRPr="0045661B">
        <w:rPr>
          <w:rFonts w:cs="Arial"/>
        </w:rPr>
        <w:t>A</w:t>
      </w:r>
      <w:r w:rsidR="0010363C">
        <w:rPr>
          <w:rFonts w:cs="Arial"/>
        </w:rPr>
        <w:t>z Üzleti F</w:t>
      </w:r>
      <w:r w:rsidRPr="0045661B">
        <w:rPr>
          <w:rFonts w:cs="Arial"/>
        </w:rPr>
        <w:t xml:space="preserve">órum célja az, hogy platformként szolgáljon azon </w:t>
      </w:r>
      <w:r w:rsidR="00CD053A">
        <w:rPr>
          <w:rFonts w:cs="Arial"/>
        </w:rPr>
        <w:t>munkavállalók</w:t>
      </w:r>
      <w:r w:rsidR="00CD053A" w:rsidRPr="0045661B">
        <w:rPr>
          <w:rFonts w:cs="Arial"/>
        </w:rPr>
        <w:t xml:space="preserve"> </w:t>
      </w:r>
      <w:r w:rsidRPr="0045661B">
        <w:rPr>
          <w:rFonts w:cs="Arial"/>
        </w:rPr>
        <w:t>számára, akik olyan üzleti helyzetbe kerülnek, amelyben ők</w:t>
      </w:r>
      <w:r w:rsidR="0045187F">
        <w:rPr>
          <w:rFonts w:cs="Arial"/>
        </w:rPr>
        <w:t xml:space="preserve"> és/vagy a </w:t>
      </w:r>
      <w:r w:rsidRPr="0045661B">
        <w:rPr>
          <w:rFonts w:cs="Arial"/>
        </w:rPr>
        <w:t>vezetőik bizonytalanok azt illetően, hogy miként folytassák az adott tevékenységet úgy, hogy az megfeleljen mind a belső vállalati szabályzatoknak, mind pedig a külső jogi előírásoknak.</w:t>
      </w:r>
      <w:r w:rsidR="00775A5A">
        <w:rPr>
          <w:rFonts w:cs="Arial"/>
        </w:rPr>
        <w:br/>
      </w:r>
      <w:r w:rsidRPr="0045661B">
        <w:rPr>
          <w:rFonts w:cs="Arial"/>
        </w:rPr>
        <w:t xml:space="preserve">Az Üzleti Fórum </w:t>
      </w:r>
      <w:r w:rsidR="00CD053A">
        <w:rPr>
          <w:rFonts w:cs="Arial"/>
        </w:rPr>
        <w:t>vezetői</w:t>
      </w:r>
      <w:r w:rsidR="00CD053A" w:rsidRPr="0045661B">
        <w:rPr>
          <w:rFonts w:cs="Arial"/>
        </w:rPr>
        <w:t xml:space="preserve"> </w:t>
      </w:r>
      <w:r w:rsidRPr="0045661B">
        <w:rPr>
          <w:rFonts w:cs="Arial"/>
        </w:rPr>
        <w:t xml:space="preserve">a </w:t>
      </w:r>
      <w:r w:rsidR="008D7E42">
        <w:rPr>
          <w:rFonts w:cs="Arial"/>
        </w:rPr>
        <w:t>Gazdasági igazgató</w:t>
      </w:r>
      <w:r w:rsidRPr="0045661B">
        <w:rPr>
          <w:rFonts w:cs="Arial"/>
        </w:rPr>
        <w:t>s</w:t>
      </w:r>
      <w:r w:rsidR="00CD053A" w:rsidRPr="00CD053A">
        <w:rPr>
          <w:rFonts w:cs="Arial"/>
        </w:rPr>
        <w:t xml:space="preserve"> </w:t>
      </w:r>
      <w:r w:rsidR="00CD053A">
        <w:rPr>
          <w:rFonts w:cs="Arial"/>
        </w:rPr>
        <w:t>és a</w:t>
      </w:r>
      <w:r w:rsidR="00CD053A" w:rsidRPr="0045661B">
        <w:rPr>
          <w:rFonts w:cs="Arial"/>
        </w:rPr>
        <w:t xml:space="preserve"> Jogi és Szabályozási </w:t>
      </w:r>
      <w:r w:rsidR="008D7E42">
        <w:rPr>
          <w:rFonts w:cs="Arial"/>
        </w:rPr>
        <w:t>igazgató</w:t>
      </w:r>
      <w:r w:rsidRPr="0045661B">
        <w:rPr>
          <w:rFonts w:cs="Arial"/>
        </w:rPr>
        <w:t>.</w:t>
      </w:r>
    </w:p>
    <w:p w14:paraId="4B5CD205" w14:textId="77777777" w:rsidR="000A01B8" w:rsidRPr="0045661B" w:rsidRDefault="000A01B8" w:rsidP="00234091">
      <w:pPr>
        <w:pStyle w:val="Cmsor2"/>
        <w:ind w:left="600" w:hanging="600"/>
      </w:pPr>
      <w:bookmarkStart w:id="31" w:name="_Toc339453716"/>
      <w:bookmarkStart w:id="32" w:name="_Toc340156336"/>
      <w:bookmarkStart w:id="33" w:name="_Toc15803516"/>
      <w:r w:rsidRPr="0045661B">
        <w:lastRenderedPageBreak/>
        <w:t>Üzleti ajándék</w:t>
      </w:r>
      <w:bookmarkEnd w:id="31"/>
      <w:bookmarkEnd w:id="32"/>
      <w:bookmarkEnd w:id="33"/>
    </w:p>
    <w:p w14:paraId="42F1E05C" w14:textId="77777777" w:rsidR="007F2E36" w:rsidRPr="0045661B" w:rsidRDefault="003555D7" w:rsidP="000A01B8">
      <w:pPr>
        <w:autoSpaceDE w:val="0"/>
        <w:autoSpaceDN w:val="0"/>
        <w:adjustRightInd w:val="0"/>
        <w:jc w:val="both"/>
      </w:pPr>
      <w:r w:rsidRPr="0045661B">
        <w:t>A</w:t>
      </w:r>
      <w:r w:rsidR="00905273">
        <w:t>z üzleti</w:t>
      </w:r>
      <w:r w:rsidR="000C1C86" w:rsidRPr="0045661B">
        <w:t xml:space="preserve"> </w:t>
      </w:r>
      <w:r w:rsidR="007F2E36">
        <w:t>tevékenység keretében ingyenes</w:t>
      </w:r>
      <w:r w:rsidR="007E7864">
        <w:t>en</w:t>
      </w:r>
      <w:r w:rsidR="007F2E36">
        <w:t xml:space="preserve"> vagy jelentős kedvezménnyel adott vagy kapott </w:t>
      </w:r>
      <w:r w:rsidR="007F2E36" w:rsidRPr="0045661B">
        <w:t>termék, szolgáltatás</w:t>
      </w:r>
      <w:r w:rsidR="007F2E36">
        <w:t xml:space="preserve"> vagy egyéb juttatás, amely </w:t>
      </w:r>
      <w:r w:rsidR="007E7864">
        <w:t>a juttató</w:t>
      </w:r>
      <w:r w:rsidR="007F2E36">
        <w:t xml:space="preserve"> üzleti, hivatalos, szakmai vagy protokoll tevékenységéhez kapcsolódik.</w:t>
      </w:r>
    </w:p>
    <w:p w14:paraId="5438FB64" w14:textId="77777777" w:rsidR="00973B21" w:rsidRPr="0045661B" w:rsidRDefault="00973B21" w:rsidP="00DE65E5">
      <w:pPr>
        <w:pStyle w:val="Cmsor1"/>
      </w:pPr>
      <w:bookmarkStart w:id="34" w:name="_Toc340156337"/>
      <w:bookmarkStart w:id="35" w:name="_Toc15803517"/>
      <w:bookmarkStart w:id="36" w:name="_Toc339453717"/>
      <w:r w:rsidRPr="0045661B">
        <w:t xml:space="preserve">Általános </w:t>
      </w:r>
      <w:r w:rsidR="00594036">
        <w:t>alap</w:t>
      </w:r>
      <w:r w:rsidRPr="0045661B">
        <w:t>elvek</w:t>
      </w:r>
      <w:bookmarkEnd w:id="34"/>
      <w:bookmarkEnd w:id="35"/>
    </w:p>
    <w:p w14:paraId="29112098" w14:textId="77777777" w:rsidR="00973B21" w:rsidRPr="0045661B" w:rsidRDefault="00973B21" w:rsidP="00DE65E5">
      <w:pPr>
        <w:pStyle w:val="Listaszerbekezds"/>
        <w:numPr>
          <w:ilvl w:val="0"/>
          <w:numId w:val="10"/>
        </w:numPr>
        <w:tabs>
          <w:tab w:val="left" w:pos="840"/>
        </w:tabs>
        <w:spacing w:after="0"/>
        <w:ind w:left="840" w:hanging="480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Az Invite</w:t>
      </w:r>
      <w:r w:rsidR="003D1478">
        <w:rPr>
          <w:rFonts w:ascii="Arial" w:hAnsi="Arial" w:cs="Arial"/>
          <w:sz w:val="24"/>
          <w:szCs w:val="24"/>
        </w:rPr>
        <w:t>ch</w:t>
      </w:r>
      <w:r w:rsidRPr="0045661B">
        <w:rPr>
          <w:rFonts w:ascii="Arial" w:hAnsi="Arial" w:cs="Arial"/>
          <w:sz w:val="24"/>
          <w:szCs w:val="24"/>
        </w:rPr>
        <w:t xml:space="preserve"> betartja</w:t>
      </w:r>
      <w:r w:rsidR="00483A48" w:rsidRPr="0045661B">
        <w:rPr>
          <w:rFonts w:ascii="Arial" w:hAnsi="Arial" w:cs="Arial"/>
          <w:sz w:val="24"/>
          <w:szCs w:val="24"/>
        </w:rPr>
        <w:t>,</w:t>
      </w:r>
      <w:r w:rsidRPr="0045661B">
        <w:rPr>
          <w:rFonts w:ascii="Arial" w:hAnsi="Arial" w:cs="Arial"/>
          <w:sz w:val="24"/>
          <w:szCs w:val="24"/>
        </w:rPr>
        <w:t xml:space="preserve"> és tiszteletben tartja az összes </w:t>
      </w:r>
      <w:r w:rsidR="007E7864">
        <w:rPr>
          <w:rFonts w:ascii="Arial" w:hAnsi="Arial" w:cs="Arial"/>
          <w:sz w:val="24"/>
          <w:szCs w:val="24"/>
        </w:rPr>
        <w:t>irányadó</w:t>
      </w:r>
      <w:r w:rsidRPr="0045661B">
        <w:rPr>
          <w:rFonts w:ascii="Arial" w:hAnsi="Arial" w:cs="Arial"/>
          <w:sz w:val="24"/>
          <w:szCs w:val="24"/>
        </w:rPr>
        <w:t xml:space="preserve"> ágazati jogszabályt</w:t>
      </w:r>
      <w:r w:rsidR="00905273">
        <w:rPr>
          <w:rFonts w:ascii="Arial" w:hAnsi="Arial" w:cs="Arial"/>
          <w:sz w:val="24"/>
          <w:szCs w:val="24"/>
        </w:rPr>
        <w:t>;</w:t>
      </w:r>
    </w:p>
    <w:p w14:paraId="111C24F6" w14:textId="77777777" w:rsidR="00973B21" w:rsidRPr="00846AF7" w:rsidRDefault="00973B21" w:rsidP="00DE65E5">
      <w:pPr>
        <w:pStyle w:val="Listaszerbekezds"/>
        <w:numPr>
          <w:ilvl w:val="0"/>
          <w:numId w:val="10"/>
        </w:numPr>
        <w:tabs>
          <w:tab w:val="left" w:pos="840"/>
        </w:tabs>
        <w:spacing w:after="0"/>
        <w:ind w:left="840" w:hanging="480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Az Invite</w:t>
      </w:r>
      <w:r w:rsidR="003D1478">
        <w:rPr>
          <w:rFonts w:ascii="Arial" w:hAnsi="Arial" w:cs="Arial"/>
          <w:sz w:val="24"/>
          <w:szCs w:val="24"/>
        </w:rPr>
        <w:t>ch</w:t>
      </w:r>
      <w:r w:rsidRPr="0045661B">
        <w:rPr>
          <w:rFonts w:ascii="Arial" w:hAnsi="Arial" w:cs="Arial"/>
          <w:sz w:val="24"/>
          <w:szCs w:val="24"/>
        </w:rPr>
        <w:t xml:space="preserve"> </w:t>
      </w:r>
      <w:r w:rsidR="00594036">
        <w:rPr>
          <w:rFonts w:ascii="Arial" w:hAnsi="Arial" w:cs="Arial"/>
          <w:sz w:val="24"/>
          <w:szCs w:val="24"/>
        </w:rPr>
        <w:t xml:space="preserve">az </w:t>
      </w:r>
      <w:r w:rsidRPr="0045661B">
        <w:rPr>
          <w:rFonts w:ascii="Arial" w:hAnsi="Arial" w:cs="Arial"/>
          <w:sz w:val="24"/>
          <w:szCs w:val="24"/>
        </w:rPr>
        <w:t xml:space="preserve">ügyfelekkel </w:t>
      </w:r>
      <w:r w:rsidR="006D3A07">
        <w:rPr>
          <w:rFonts w:ascii="Arial" w:hAnsi="Arial" w:cs="Arial"/>
          <w:sz w:val="24"/>
          <w:szCs w:val="24"/>
        </w:rPr>
        <w:t xml:space="preserve">tisztelettel és </w:t>
      </w:r>
      <w:r w:rsidRPr="0045661B">
        <w:rPr>
          <w:rFonts w:ascii="Arial" w:hAnsi="Arial" w:cs="Arial"/>
          <w:sz w:val="24"/>
          <w:szCs w:val="24"/>
        </w:rPr>
        <w:t>tisztességesen, a</w:t>
      </w:r>
      <w:r w:rsidR="007E7864">
        <w:rPr>
          <w:rFonts w:ascii="Arial" w:hAnsi="Arial" w:cs="Arial"/>
          <w:sz w:val="24"/>
          <w:szCs w:val="24"/>
        </w:rPr>
        <w:t>z</w:t>
      </w:r>
      <w:r w:rsidRPr="0045661B">
        <w:rPr>
          <w:rFonts w:ascii="Arial" w:hAnsi="Arial" w:cs="Arial"/>
          <w:sz w:val="24"/>
          <w:szCs w:val="24"/>
        </w:rPr>
        <w:t xml:space="preserve"> </w:t>
      </w:r>
      <w:r w:rsidR="007E7864">
        <w:rPr>
          <w:rFonts w:ascii="Arial" w:hAnsi="Arial" w:cs="Arial"/>
          <w:sz w:val="24"/>
          <w:szCs w:val="24"/>
        </w:rPr>
        <w:t>irányadó</w:t>
      </w:r>
      <w:r w:rsidRPr="0045661B">
        <w:rPr>
          <w:rFonts w:ascii="Arial" w:hAnsi="Arial" w:cs="Arial"/>
          <w:sz w:val="24"/>
          <w:szCs w:val="24"/>
        </w:rPr>
        <w:t xml:space="preserve"> </w:t>
      </w:r>
      <w:r w:rsidR="006D3A07">
        <w:rPr>
          <w:rFonts w:ascii="Arial" w:hAnsi="Arial" w:cs="Arial"/>
          <w:sz w:val="24"/>
          <w:szCs w:val="24"/>
        </w:rPr>
        <w:t>szabályok</w:t>
      </w:r>
      <w:r w:rsidR="00846AF7">
        <w:rPr>
          <w:rFonts w:ascii="Arial" w:hAnsi="Arial" w:cs="Arial"/>
          <w:sz w:val="24"/>
          <w:szCs w:val="24"/>
        </w:rPr>
        <w:t>nak</w:t>
      </w:r>
      <w:r w:rsidR="006D3A07">
        <w:rPr>
          <w:rFonts w:ascii="Arial" w:hAnsi="Arial" w:cs="Arial"/>
          <w:sz w:val="24"/>
          <w:szCs w:val="24"/>
        </w:rPr>
        <w:t xml:space="preserve"> és jogszabályok</w:t>
      </w:r>
      <w:r w:rsidR="00846AF7">
        <w:rPr>
          <w:rFonts w:ascii="Arial" w:hAnsi="Arial" w:cs="Arial"/>
          <w:sz w:val="24"/>
          <w:szCs w:val="24"/>
        </w:rPr>
        <w:t>nak</w:t>
      </w:r>
      <w:r w:rsidR="006D3A07">
        <w:rPr>
          <w:rFonts w:ascii="Arial" w:hAnsi="Arial" w:cs="Arial"/>
          <w:sz w:val="24"/>
          <w:szCs w:val="24"/>
        </w:rPr>
        <w:t xml:space="preserve"> </w:t>
      </w:r>
      <w:r w:rsidR="00846AF7" w:rsidRPr="00846AF7">
        <w:rPr>
          <w:rFonts w:ascii="Arial" w:hAnsi="Arial" w:cs="Arial"/>
          <w:sz w:val="24"/>
          <w:szCs w:val="24"/>
        </w:rPr>
        <w:t>megfelelően</w:t>
      </w:r>
      <w:r w:rsidRPr="00846AF7">
        <w:rPr>
          <w:rFonts w:ascii="Arial" w:hAnsi="Arial" w:cs="Arial"/>
          <w:sz w:val="24"/>
          <w:szCs w:val="24"/>
        </w:rPr>
        <w:t xml:space="preserve"> jár el</w:t>
      </w:r>
      <w:r w:rsidR="00905273" w:rsidRPr="00846AF7">
        <w:rPr>
          <w:rFonts w:ascii="Arial" w:hAnsi="Arial" w:cs="Arial"/>
          <w:sz w:val="24"/>
          <w:szCs w:val="24"/>
        </w:rPr>
        <w:t>;</w:t>
      </w:r>
    </w:p>
    <w:p w14:paraId="7FC2BE9D" w14:textId="77777777" w:rsidR="00973B21" w:rsidRPr="0045661B" w:rsidRDefault="00973B21" w:rsidP="00DE65E5">
      <w:pPr>
        <w:pStyle w:val="Listaszerbekezds"/>
        <w:numPr>
          <w:ilvl w:val="0"/>
          <w:numId w:val="10"/>
        </w:numPr>
        <w:tabs>
          <w:tab w:val="left" w:pos="840"/>
        </w:tabs>
        <w:spacing w:after="0"/>
        <w:ind w:left="840" w:hanging="480"/>
        <w:jc w:val="both"/>
        <w:rPr>
          <w:rFonts w:ascii="Arial" w:hAnsi="Arial" w:cs="Arial"/>
          <w:sz w:val="24"/>
          <w:szCs w:val="24"/>
        </w:rPr>
      </w:pPr>
      <w:r w:rsidRPr="00846AF7">
        <w:rPr>
          <w:rFonts w:ascii="Arial" w:hAnsi="Arial" w:cs="Arial"/>
          <w:sz w:val="24"/>
          <w:szCs w:val="24"/>
        </w:rPr>
        <w:t>Az Invite</w:t>
      </w:r>
      <w:r w:rsidR="003D1478">
        <w:rPr>
          <w:rFonts w:ascii="Arial" w:hAnsi="Arial" w:cs="Arial"/>
          <w:sz w:val="24"/>
          <w:szCs w:val="24"/>
        </w:rPr>
        <w:t>ch</w:t>
      </w:r>
      <w:r w:rsidRPr="00846AF7">
        <w:rPr>
          <w:rFonts w:ascii="Arial" w:hAnsi="Arial" w:cs="Arial"/>
          <w:sz w:val="24"/>
          <w:szCs w:val="24"/>
        </w:rPr>
        <w:t xml:space="preserve"> tiszteletben tartja</w:t>
      </w:r>
      <w:r w:rsidRPr="0045661B">
        <w:rPr>
          <w:rFonts w:ascii="Arial" w:hAnsi="Arial" w:cs="Arial"/>
          <w:sz w:val="24"/>
          <w:szCs w:val="24"/>
        </w:rPr>
        <w:t xml:space="preserve"> </w:t>
      </w:r>
      <w:r w:rsidR="00846AF7">
        <w:rPr>
          <w:rFonts w:ascii="Arial" w:hAnsi="Arial" w:cs="Arial"/>
          <w:sz w:val="24"/>
          <w:szCs w:val="24"/>
        </w:rPr>
        <w:t xml:space="preserve">ügyfelei személyiségi jogait </w:t>
      </w:r>
      <w:r w:rsidR="006D3A07">
        <w:rPr>
          <w:rFonts w:ascii="Arial" w:hAnsi="Arial" w:cs="Arial"/>
          <w:sz w:val="24"/>
          <w:szCs w:val="24"/>
        </w:rPr>
        <w:t>és védi személyes adatait</w:t>
      </w:r>
      <w:r w:rsidR="003604B2">
        <w:rPr>
          <w:rFonts w:ascii="Arial" w:hAnsi="Arial" w:cs="Arial"/>
          <w:sz w:val="24"/>
          <w:szCs w:val="24"/>
        </w:rPr>
        <w:t>;</w:t>
      </w:r>
    </w:p>
    <w:p w14:paraId="6D1797A6" w14:textId="77777777" w:rsidR="00973B21" w:rsidRPr="0045661B" w:rsidRDefault="00973B21" w:rsidP="00DE65E5">
      <w:pPr>
        <w:pStyle w:val="Listaszerbekezds"/>
        <w:numPr>
          <w:ilvl w:val="0"/>
          <w:numId w:val="10"/>
        </w:numPr>
        <w:tabs>
          <w:tab w:val="left" w:pos="840"/>
        </w:tabs>
        <w:spacing w:after="0"/>
        <w:ind w:left="840" w:hanging="480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Az Invite</w:t>
      </w:r>
      <w:r w:rsidR="003D1478">
        <w:rPr>
          <w:rFonts w:ascii="Arial" w:hAnsi="Arial" w:cs="Arial"/>
          <w:sz w:val="24"/>
          <w:szCs w:val="24"/>
        </w:rPr>
        <w:t>ch</w:t>
      </w:r>
      <w:r w:rsidR="00BF0A0F">
        <w:rPr>
          <w:rFonts w:ascii="Arial" w:hAnsi="Arial" w:cs="Arial"/>
          <w:sz w:val="24"/>
          <w:szCs w:val="24"/>
        </w:rPr>
        <w:t xml:space="preserve"> etikusan és jóhiszeműen jár el</w:t>
      </w:r>
      <w:r w:rsidR="00905273">
        <w:rPr>
          <w:rFonts w:ascii="Arial" w:hAnsi="Arial" w:cs="Arial"/>
          <w:sz w:val="24"/>
          <w:szCs w:val="24"/>
        </w:rPr>
        <w:t>;</w:t>
      </w:r>
    </w:p>
    <w:p w14:paraId="3D21BD02" w14:textId="77777777" w:rsidR="00973B21" w:rsidRDefault="00973B21" w:rsidP="00DE65E5">
      <w:pPr>
        <w:pStyle w:val="Listaszerbekezds"/>
        <w:numPr>
          <w:ilvl w:val="0"/>
          <w:numId w:val="10"/>
        </w:numPr>
        <w:tabs>
          <w:tab w:val="left" w:pos="840"/>
        </w:tabs>
        <w:spacing w:after="0"/>
        <w:ind w:left="840" w:hanging="480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Az Invite</w:t>
      </w:r>
      <w:r w:rsidR="003D1478">
        <w:rPr>
          <w:rFonts w:ascii="Arial" w:hAnsi="Arial" w:cs="Arial"/>
          <w:sz w:val="24"/>
          <w:szCs w:val="24"/>
        </w:rPr>
        <w:t>ch</w:t>
      </w:r>
      <w:r w:rsidRPr="0045661B">
        <w:rPr>
          <w:rFonts w:ascii="Arial" w:hAnsi="Arial" w:cs="Arial"/>
          <w:sz w:val="24"/>
          <w:szCs w:val="24"/>
        </w:rPr>
        <w:t xml:space="preserve"> betart valamennyi tisztességes versenyt szolgáló szabályozást.</w:t>
      </w:r>
    </w:p>
    <w:p w14:paraId="525CB963" w14:textId="77777777" w:rsidR="003604B2" w:rsidRPr="00C832DD" w:rsidRDefault="00B87393" w:rsidP="007F57EA">
      <w:pPr>
        <w:pStyle w:val="Listaszerbekezds"/>
        <w:numPr>
          <w:ilvl w:val="0"/>
          <w:numId w:val="10"/>
        </w:numPr>
        <w:tabs>
          <w:tab w:val="left" w:pos="840"/>
        </w:tabs>
        <w:spacing w:after="0"/>
        <w:ind w:left="840" w:hanging="480"/>
        <w:jc w:val="both"/>
        <w:rPr>
          <w:rFonts w:ascii="Arial" w:hAnsi="Arial" w:cs="Arial"/>
          <w:sz w:val="24"/>
          <w:szCs w:val="24"/>
        </w:rPr>
      </w:pPr>
      <w:r w:rsidRPr="00C832DD">
        <w:rPr>
          <w:rFonts w:ascii="Arial" w:hAnsi="Arial" w:cs="Arial"/>
          <w:sz w:val="24"/>
          <w:szCs w:val="24"/>
        </w:rPr>
        <w:t>Az Invite</w:t>
      </w:r>
      <w:r w:rsidR="003D1478">
        <w:rPr>
          <w:rFonts w:ascii="Arial" w:hAnsi="Arial" w:cs="Arial"/>
          <w:sz w:val="24"/>
          <w:szCs w:val="24"/>
        </w:rPr>
        <w:t>ch</w:t>
      </w:r>
      <w:r w:rsidRPr="00C832DD">
        <w:rPr>
          <w:rFonts w:ascii="Arial" w:hAnsi="Arial" w:cs="Arial"/>
          <w:sz w:val="24"/>
          <w:szCs w:val="24"/>
        </w:rPr>
        <w:t xml:space="preserve"> csak feddhetetlen teljesítményt fogad el, amely azt jelenti, hogy a munkavállalók</w:t>
      </w:r>
      <w:r w:rsidR="003604B2" w:rsidRPr="00C832DD">
        <w:rPr>
          <w:rFonts w:ascii="Arial" w:hAnsi="Arial" w:cs="Arial"/>
          <w:sz w:val="24"/>
          <w:szCs w:val="24"/>
        </w:rPr>
        <w:t xml:space="preserve"> felelősek </w:t>
      </w:r>
      <w:r w:rsidR="007F57EA" w:rsidRPr="00C832DD">
        <w:rPr>
          <w:rFonts w:ascii="Arial" w:hAnsi="Arial" w:cs="Arial"/>
          <w:sz w:val="24"/>
          <w:szCs w:val="24"/>
        </w:rPr>
        <w:t>annak betartatásáért</w:t>
      </w:r>
      <w:r w:rsidR="003604B2" w:rsidRPr="00C832DD">
        <w:rPr>
          <w:rFonts w:ascii="Arial" w:hAnsi="Arial" w:cs="Arial"/>
          <w:sz w:val="24"/>
          <w:szCs w:val="24"/>
        </w:rPr>
        <w:t xml:space="preserve">, hogy maguk és munkatársaik mindenkor megfeleljenek az alkalmazandó etikai </w:t>
      </w:r>
      <w:r w:rsidR="00846AF7" w:rsidRPr="00C832DD">
        <w:rPr>
          <w:rFonts w:ascii="Arial" w:hAnsi="Arial" w:cs="Arial"/>
          <w:sz w:val="24"/>
          <w:szCs w:val="24"/>
        </w:rPr>
        <w:t>normáknak</w:t>
      </w:r>
      <w:r w:rsidR="003604B2" w:rsidRPr="00C832DD">
        <w:rPr>
          <w:rFonts w:ascii="Arial" w:hAnsi="Arial" w:cs="Arial"/>
          <w:sz w:val="24"/>
          <w:szCs w:val="24"/>
        </w:rPr>
        <w:t xml:space="preserve"> és a jogszabályoknak.</w:t>
      </w:r>
    </w:p>
    <w:p w14:paraId="4A40E5A1" w14:textId="77777777" w:rsidR="00B87393" w:rsidRDefault="00B87393" w:rsidP="007F57EA">
      <w:pPr>
        <w:pStyle w:val="Listaszerbekezds"/>
        <w:tabs>
          <w:tab w:val="left" w:pos="84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36B62316" w14:textId="77777777" w:rsidR="007F57EA" w:rsidRDefault="00B87393" w:rsidP="00B87393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 fentiek érdekében valamennyi munkavállaló </w:t>
      </w:r>
      <w:r w:rsidR="007F57EA">
        <w:rPr>
          <w:rFonts w:cs="Arial"/>
        </w:rPr>
        <w:t>a jelen szabá</w:t>
      </w:r>
      <w:r w:rsidR="00846AF7">
        <w:rPr>
          <w:rFonts w:cs="Arial"/>
        </w:rPr>
        <w:t>lyzatban meghatározott alap</w:t>
      </w:r>
      <w:r w:rsidR="007F57EA">
        <w:rPr>
          <w:rFonts w:cs="Arial"/>
        </w:rPr>
        <w:t>elvek</w:t>
      </w:r>
      <w:r w:rsidR="00846AF7">
        <w:rPr>
          <w:rFonts w:cs="Arial"/>
        </w:rPr>
        <w:t xml:space="preserve">nek megfelelően </w:t>
      </w:r>
      <w:r w:rsidR="007F57EA">
        <w:rPr>
          <w:rFonts w:cs="Arial"/>
        </w:rPr>
        <w:t xml:space="preserve">köteles eljárni. </w:t>
      </w:r>
      <w:r w:rsidRPr="0045661B">
        <w:rPr>
          <w:rFonts w:cs="Arial"/>
        </w:rPr>
        <w:t xml:space="preserve">Minden munkavállaló </w:t>
      </w:r>
      <w:r w:rsidR="007F57EA">
        <w:rPr>
          <w:rFonts w:cs="Arial"/>
        </w:rPr>
        <w:t xml:space="preserve">a </w:t>
      </w:r>
      <w:r w:rsidRPr="0045661B">
        <w:rPr>
          <w:rFonts w:cs="Arial"/>
        </w:rPr>
        <w:t>saját munkakörét</w:t>
      </w:r>
      <w:r w:rsidR="007F57EA">
        <w:rPr>
          <w:rFonts w:cs="Arial"/>
        </w:rPr>
        <w:t xml:space="preserve"> és felelősségi területét érintő jogszabályok és belső utasítások</w:t>
      </w:r>
      <w:r w:rsidR="000E6429">
        <w:rPr>
          <w:rFonts w:cs="Arial"/>
        </w:rPr>
        <w:t>nak megfelelően</w:t>
      </w:r>
      <w:r w:rsidR="007F57EA">
        <w:rPr>
          <w:rFonts w:cs="Arial"/>
        </w:rPr>
        <w:t xml:space="preserve"> köteles végezni a munkáját.</w:t>
      </w:r>
    </w:p>
    <w:p w14:paraId="046CD56B" w14:textId="77777777" w:rsidR="00973B21" w:rsidRPr="0045661B" w:rsidRDefault="00973B21" w:rsidP="00B87393">
      <w:pPr>
        <w:pStyle w:val="Cmsor1"/>
      </w:pPr>
      <w:bookmarkStart w:id="37" w:name="_Toc343604878"/>
      <w:bookmarkStart w:id="38" w:name="_Toc340156338"/>
      <w:bookmarkStart w:id="39" w:name="_Toc340156437"/>
      <w:bookmarkStart w:id="40" w:name="_Toc343604881"/>
      <w:bookmarkStart w:id="41" w:name="_Toc343604882"/>
      <w:bookmarkStart w:id="42" w:name="_Toc343604889"/>
      <w:bookmarkStart w:id="43" w:name="_Toc343604890"/>
      <w:bookmarkStart w:id="44" w:name="_Toc343604895"/>
      <w:bookmarkStart w:id="45" w:name="_Toc343604896"/>
      <w:bookmarkStart w:id="46" w:name="_Toc343604897"/>
      <w:bookmarkStart w:id="47" w:name="_Toc340156444"/>
      <w:bookmarkStart w:id="48" w:name="_Toc340156346"/>
      <w:bookmarkStart w:id="49" w:name="_Toc340156446"/>
      <w:bookmarkStart w:id="50" w:name="_Toc343604903"/>
      <w:bookmarkStart w:id="51" w:name="_Toc343604904"/>
      <w:bookmarkStart w:id="52" w:name="_Toc343604905"/>
      <w:bookmarkStart w:id="53" w:name="_Toc343604906"/>
      <w:bookmarkStart w:id="54" w:name="_Toc343604907"/>
      <w:bookmarkStart w:id="55" w:name="_Toc343604915"/>
      <w:bookmarkStart w:id="56" w:name="_Toc342658920"/>
      <w:bookmarkStart w:id="57" w:name="_Toc342658921"/>
      <w:bookmarkStart w:id="58" w:name="_Toc342658922"/>
      <w:bookmarkStart w:id="59" w:name="_Toc342658923"/>
      <w:bookmarkStart w:id="60" w:name="_Toc340156350"/>
      <w:bookmarkStart w:id="61" w:name="_Toc340156450"/>
      <w:bookmarkStart w:id="62" w:name="_Toc340156351"/>
      <w:bookmarkStart w:id="63" w:name="_Toc340156451"/>
      <w:bookmarkStart w:id="64" w:name="_Toc340156352"/>
      <w:bookmarkStart w:id="65" w:name="_Toc1580351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45661B">
        <w:t>A vállalati vagyon védelme</w:t>
      </w:r>
      <w:bookmarkEnd w:id="64"/>
      <w:bookmarkEnd w:id="65"/>
    </w:p>
    <w:p w14:paraId="5E4415DA" w14:textId="77777777" w:rsidR="00973B21" w:rsidRPr="0045661B" w:rsidRDefault="00973B21" w:rsidP="00B87393">
      <w:pPr>
        <w:pStyle w:val="Cmsor2"/>
        <w:ind w:left="600" w:hanging="600"/>
      </w:pPr>
      <w:bookmarkStart w:id="66" w:name="_Toc340156353"/>
      <w:bookmarkStart w:id="67" w:name="_Toc15803519"/>
      <w:r w:rsidRPr="0045661B">
        <w:t>Az Invite</w:t>
      </w:r>
      <w:r w:rsidR="003D1478">
        <w:t>ch</w:t>
      </w:r>
      <w:r w:rsidRPr="0045661B">
        <w:t xml:space="preserve"> mun</w:t>
      </w:r>
      <w:r w:rsidR="007A72FE" w:rsidRPr="0045661B">
        <w:t>kavállalóival szembeni elvárás</w:t>
      </w:r>
      <w:bookmarkEnd w:id="66"/>
      <w:r w:rsidR="007F57EA">
        <w:t>ok</w:t>
      </w:r>
      <w:bookmarkEnd w:id="67"/>
    </w:p>
    <w:p w14:paraId="75073DEF" w14:textId="77777777" w:rsidR="00973B21" w:rsidRPr="0045661B" w:rsidRDefault="007F57EA" w:rsidP="00C001EF">
      <w:pPr>
        <w:pStyle w:val="Listaszerbekezds"/>
        <w:numPr>
          <w:ilvl w:val="0"/>
          <w:numId w:val="16"/>
        </w:numPr>
        <w:tabs>
          <w:tab w:val="left" w:pos="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Invite</w:t>
      </w:r>
      <w:r w:rsidR="003D1478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munkavállalói a vállal</w:t>
      </w:r>
      <w:r w:rsidR="00C832D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 eszközeit </w:t>
      </w:r>
      <w:r w:rsidR="00C832DD">
        <w:rPr>
          <w:rFonts w:ascii="Arial" w:hAnsi="Arial" w:cs="Arial"/>
          <w:sz w:val="24"/>
          <w:szCs w:val="24"/>
        </w:rPr>
        <w:t>rendeltetésszerű</w:t>
      </w:r>
      <w:r>
        <w:rPr>
          <w:rFonts w:ascii="Arial" w:hAnsi="Arial" w:cs="Arial"/>
          <w:sz w:val="24"/>
          <w:szCs w:val="24"/>
        </w:rPr>
        <w:t xml:space="preserve">, célszerű és gazdaságos módon használhatják. </w:t>
      </w:r>
    </w:p>
    <w:p w14:paraId="31DFEFB0" w14:textId="77777777" w:rsidR="00973B21" w:rsidRPr="0045661B" w:rsidRDefault="007F57EA" w:rsidP="00C001EF">
      <w:pPr>
        <w:pStyle w:val="Listaszerbekezds"/>
        <w:numPr>
          <w:ilvl w:val="0"/>
          <w:numId w:val="16"/>
        </w:numPr>
        <w:tabs>
          <w:tab w:val="left" w:pos="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Invite</w:t>
      </w:r>
      <w:r w:rsidR="007559F5">
        <w:rPr>
          <w:rFonts w:ascii="Arial" w:hAnsi="Arial" w:cs="Arial"/>
          <w:sz w:val="24"/>
          <w:szCs w:val="24"/>
        </w:rPr>
        <w:t>ch</w:t>
      </w:r>
      <w:r w:rsidR="003D14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munkavállalói nem használhatják a</w:t>
      </w:r>
      <w:r w:rsidR="005A0D72">
        <w:rPr>
          <w:rFonts w:ascii="Arial" w:hAnsi="Arial" w:cs="Arial"/>
          <w:sz w:val="24"/>
          <w:szCs w:val="24"/>
        </w:rPr>
        <w:t xml:space="preserve"> vállal</w:t>
      </w:r>
      <w:r w:rsidR="0058394C">
        <w:rPr>
          <w:rFonts w:ascii="Arial" w:hAnsi="Arial" w:cs="Arial"/>
          <w:sz w:val="24"/>
          <w:szCs w:val="24"/>
        </w:rPr>
        <w:t>a</w:t>
      </w:r>
      <w:r w:rsidR="005A0D72">
        <w:rPr>
          <w:rFonts w:ascii="Arial" w:hAnsi="Arial" w:cs="Arial"/>
          <w:sz w:val="24"/>
          <w:szCs w:val="24"/>
        </w:rPr>
        <w:t xml:space="preserve">t eszközeit </w:t>
      </w:r>
      <w:r w:rsidR="005A0D72" w:rsidRPr="0045661B">
        <w:rPr>
          <w:rFonts w:ascii="Arial" w:hAnsi="Arial" w:cs="Arial"/>
          <w:sz w:val="24"/>
          <w:szCs w:val="24"/>
        </w:rPr>
        <w:t>és létesítménye</w:t>
      </w:r>
      <w:r w:rsidR="005A0D72">
        <w:rPr>
          <w:rFonts w:ascii="Arial" w:hAnsi="Arial" w:cs="Arial"/>
          <w:sz w:val="24"/>
          <w:szCs w:val="24"/>
        </w:rPr>
        <w:t>it</w:t>
      </w:r>
      <w:r w:rsidR="005A0D72" w:rsidRPr="0045661B">
        <w:rPr>
          <w:rFonts w:ascii="Arial" w:hAnsi="Arial" w:cs="Arial"/>
          <w:sz w:val="24"/>
          <w:szCs w:val="24"/>
        </w:rPr>
        <w:t xml:space="preserve"> magáncélra</w:t>
      </w:r>
      <w:r w:rsidR="0058394C">
        <w:rPr>
          <w:rFonts w:ascii="Arial" w:hAnsi="Arial" w:cs="Arial"/>
          <w:sz w:val="24"/>
          <w:szCs w:val="24"/>
        </w:rPr>
        <w:t xml:space="preserve"> kivéve,</w:t>
      </w:r>
      <w:r w:rsidR="00973B21" w:rsidRPr="0045661B">
        <w:rPr>
          <w:rFonts w:ascii="Arial" w:hAnsi="Arial" w:cs="Arial"/>
          <w:sz w:val="24"/>
          <w:szCs w:val="24"/>
        </w:rPr>
        <w:t xml:space="preserve"> </w:t>
      </w:r>
      <w:r w:rsidR="00B26736">
        <w:rPr>
          <w:rFonts w:ascii="Arial" w:hAnsi="Arial" w:cs="Arial"/>
          <w:sz w:val="24"/>
          <w:szCs w:val="24"/>
        </w:rPr>
        <w:t xml:space="preserve">ha ez </w:t>
      </w:r>
      <w:r w:rsidR="005A0D72">
        <w:rPr>
          <w:rFonts w:ascii="Arial" w:hAnsi="Arial" w:cs="Arial"/>
          <w:sz w:val="24"/>
          <w:szCs w:val="24"/>
        </w:rPr>
        <w:t xml:space="preserve">kifejezetten </w:t>
      </w:r>
      <w:r w:rsidR="00B26736">
        <w:rPr>
          <w:rFonts w:ascii="Arial" w:hAnsi="Arial" w:cs="Arial"/>
          <w:sz w:val="24"/>
          <w:szCs w:val="24"/>
        </w:rPr>
        <w:t xml:space="preserve">megengedett, vagy </w:t>
      </w:r>
      <w:r w:rsidR="00973B21" w:rsidRPr="0045661B">
        <w:rPr>
          <w:rFonts w:ascii="Arial" w:hAnsi="Arial" w:cs="Arial"/>
          <w:sz w:val="24"/>
          <w:szCs w:val="24"/>
        </w:rPr>
        <w:t>ha a munkáltatói jogkört gyakorló vezető a vonatkozó szabályok alapján erre kifejezetten engedélyt ad</w:t>
      </w:r>
      <w:r w:rsidR="005A0D72">
        <w:rPr>
          <w:rFonts w:ascii="Arial" w:hAnsi="Arial" w:cs="Arial"/>
          <w:sz w:val="24"/>
          <w:szCs w:val="24"/>
        </w:rPr>
        <w:t>ott.</w:t>
      </w:r>
    </w:p>
    <w:p w14:paraId="76FB0222" w14:textId="77777777" w:rsidR="00973B21" w:rsidRPr="0045661B" w:rsidRDefault="00973B21" w:rsidP="00B87393">
      <w:pPr>
        <w:pStyle w:val="Cmsor2"/>
        <w:ind w:left="600" w:hanging="600"/>
      </w:pPr>
      <w:bookmarkStart w:id="68" w:name="_Toc340156354"/>
      <w:bookmarkStart w:id="69" w:name="_Toc15803520"/>
      <w:r w:rsidRPr="0045661B">
        <w:t>Szellemi tulajdon védelme</w:t>
      </w:r>
      <w:bookmarkEnd w:id="68"/>
      <w:bookmarkEnd w:id="69"/>
    </w:p>
    <w:p w14:paraId="168DD255" w14:textId="77777777" w:rsidR="00973B21" w:rsidRPr="0045661B" w:rsidRDefault="00F174DF" w:rsidP="00973B21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>Az Invite</w:t>
      </w:r>
      <w:r w:rsidR="007559F5">
        <w:rPr>
          <w:rFonts w:cs="Arial"/>
        </w:rPr>
        <w:t>ch</w:t>
      </w:r>
      <w:r w:rsidRPr="0045661B">
        <w:rPr>
          <w:rFonts w:cs="Arial"/>
        </w:rPr>
        <w:t xml:space="preserve"> erőforrásai segítségével előállított vagy vásárolt szellemi tulajdon az Invite</w:t>
      </w:r>
      <w:r w:rsidR="003D1478">
        <w:rPr>
          <w:rFonts w:cs="Arial"/>
        </w:rPr>
        <w:t>ch</w:t>
      </w:r>
      <w:r w:rsidRPr="0045661B">
        <w:rPr>
          <w:rFonts w:cs="Arial"/>
        </w:rPr>
        <w:t xml:space="preserve"> </w:t>
      </w:r>
      <w:r w:rsidR="000F13BC" w:rsidRPr="0045661B">
        <w:rPr>
          <w:rFonts w:cs="Arial"/>
        </w:rPr>
        <w:t>tulajdon</w:t>
      </w:r>
      <w:r w:rsidR="000F13BC">
        <w:rPr>
          <w:rFonts w:cs="Arial"/>
        </w:rPr>
        <w:t xml:space="preserve">át képezi </w:t>
      </w:r>
      <w:r w:rsidRPr="0045661B">
        <w:rPr>
          <w:rFonts w:cs="Arial"/>
        </w:rPr>
        <w:t>és nem kezelhető egyéni/személyes tulajdonként.</w:t>
      </w:r>
      <w:r w:rsidR="007559F5">
        <w:rPr>
          <w:rFonts w:cs="Arial"/>
        </w:rPr>
        <w:br/>
      </w:r>
      <w:r w:rsidR="0095449F" w:rsidRPr="0045661B">
        <w:rPr>
          <w:rFonts w:cs="Arial"/>
        </w:rPr>
        <w:t>A</w:t>
      </w:r>
      <w:r w:rsidR="00973B21" w:rsidRPr="0045661B">
        <w:rPr>
          <w:rFonts w:cs="Arial"/>
        </w:rPr>
        <w:t xml:space="preserve"> </w:t>
      </w:r>
      <w:r w:rsidR="00973B21" w:rsidRPr="009D7BD0">
        <w:rPr>
          <w:rFonts w:cs="Arial"/>
        </w:rPr>
        <w:t>munkavállalónak minden</w:t>
      </w:r>
      <w:r w:rsidR="000F13BC" w:rsidRPr="009D7BD0">
        <w:rPr>
          <w:rFonts w:cs="Arial"/>
        </w:rPr>
        <w:t xml:space="preserve"> </w:t>
      </w:r>
      <w:r w:rsidR="009D7BD0" w:rsidRPr="009D7BD0">
        <w:rPr>
          <w:rFonts w:cs="Arial"/>
        </w:rPr>
        <w:t>tőle elvárhatót</w:t>
      </w:r>
      <w:r w:rsidR="00973B21" w:rsidRPr="009D7BD0">
        <w:rPr>
          <w:rFonts w:cs="Arial"/>
        </w:rPr>
        <w:t xml:space="preserve"> meg kell tennie az Invite</w:t>
      </w:r>
      <w:r w:rsidR="003D1478">
        <w:rPr>
          <w:rFonts w:cs="Arial"/>
        </w:rPr>
        <w:t>ch</w:t>
      </w:r>
      <w:r w:rsidR="00973B21" w:rsidRPr="009D7BD0">
        <w:rPr>
          <w:rFonts w:cs="Arial"/>
        </w:rPr>
        <w:t xml:space="preserve"> védjegyeinek,</w:t>
      </w:r>
      <w:r w:rsidR="00973B21" w:rsidRPr="0045661B">
        <w:rPr>
          <w:rFonts w:cs="Arial"/>
        </w:rPr>
        <w:t xml:space="preserve"> szerzői jogainak, üzleti titkainak és egyéb, kizárólagos tulajdonú információinak megóvásáért</w:t>
      </w:r>
      <w:r w:rsidR="0095449F" w:rsidRPr="0045661B">
        <w:rPr>
          <w:rFonts w:cs="Arial"/>
        </w:rPr>
        <w:t>, u</w:t>
      </w:r>
      <w:r w:rsidR="00973B21" w:rsidRPr="0045661B">
        <w:rPr>
          <w:rFonts w:cs="Arial"/>
        </w:rPr>
        <w:t xml:space="preserve">gyanakkor az is elengedhetetlen, hogy </w:t>
      </w:r>
      <w:r w:rsidR="009D7BD0">
        <w:rPr>
          <w:rFonts w:cs="Arial"/>
        </w:rPr>
        <w:t xml:space="preserve">a munkavállalók </w:t>
      </w:r>
      <w:r w:rsidR="00973B21" w:rsidRPr="0045661B">
        <w:rPr>
          <w:rFonts w:cs="Arial"/>
        </w:rPr>
        <w:t>mások szellemi tul</w:t>
      </w:r>
      <w:r w:rsidR="0095449F" w:rsidRPr="0045661B">
        <w:rPr>
          <w:rFonts w:cs="Arial"/>
        </w:rPr>
        <w:t>ajdonjogait tiszteletben tartsák</w:t>
      </w:r>
      <w:r w:rsidR="00973B21" w:rsidRPr="0045661B">
        <w:rPr>
          <w:rFonts w:cs="Arial"/>
        </w:rPr>
        <w:t xml:space="preserve">. </w:t>
      </w:r>
    </w:p>
    <w:p w14:paraId="59CAC3A5" w14:textId="77777777" w:rsidR="00F174DF" w:rsidRPr="0045661B" w:rsidRDefault="00F174DF" w:rsidP="00973B21">
      <w:pPr>
        <w:autoSpaceDE w:val="0"/>
        <w:autoSpaceDN w:val="0"/>
        <w:adjustRightInd w:val="0"/>
        <w:jc w:val="both"/>
        <w:rPr>
          <w:rFonts w:cs="Arial"/>
        </w:rPr>
      </w:pPr>
    </w:p>
    <w:p w14:paraId="52C076B1" w14:textId="77777777" w:rsidR="00973B21" w:rsidRPr="0045661B" w:rsidRDefault="00F174DF" w:rsidP="00973B21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>A</w:t>
      </w:r>
      <w:r w:rsidR="00973B21" w:rsidRPr="0045661B">
        <w:rPr>
          <w:rFonts w:cs="Arial"/>
        </w:rPr>
        <w:t>z Invite</w:t>
      </w:r>
      <w:r w:rsidR="007559F5">
        <w:rPr>
          <w:rFonts w:cs="Arial"/>
        </w:rPr>
        <w:t>ch</w:t>
      </w:r>
      <w:r w:rsidR="00973B21" w:rsidRPr="0045661B">
        <w:rPr>
          <w:rFonts w:cs="Arial"/>
        </w:rPr>
        <w:t xml:space="preserve"> </w:t>
      </w:r>
      <w:r w:rsidR="000F13BC">
        <w:rPr>
          <w:rFonts w:cs="Arial"/>
        </w:rPr>
        <w:t>elvárja a munkavállalóitól, hogy</w:t>
      </w:r>
      <w:r w:rsidR="007559F5">
        <w:rPr>
          <w:rFonts w:cs="Arial"/>
        </w:rPr>
        <w:t>:</w:t>
      </w:r>
    </w:p>
    <w:p w14:paraId="3C9657C4" w14:textId="77777777" w:rsidR="00B87393" w:rsidRDefault="00B87393" w:rsidP="00C001EF">
      <w:pPr>
        <w:pStyle w:val="Listaszerbekezds"/>
        <w:numPr>
          <w:ilvl w:val="0"/>
          <w:numId w:val="17"/>
        </w:numPr>
        <w:tabs>
          <w:tab w:val="left" w:pos="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védjék az Invite</w:t>
      </w:r>
      <w:r w:rsidR="003D1478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szellemi tulajdonhoz fűződő jogát;</w:t>
      </w:r>
    </w:p>
    <w:p w14:paraId="6EB1D085" w14:textId="77777777" w:rsidR="00B87393" w:rsidRDefault="00B87393" w:rsidP="00C001EF">
      <w:pPr>
        <w:pStyle w:val="Listaszerbekezds"/>
        <w:numPr>
          <w:ilvl w:val="0"/>
          <w:numId w:val="17"/>
        </w:numPr>
        <w:tabs>
          <w:tab w:val="left" w:pos="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tegyenek közé semmilyen, az Invite</w:t>
      </w:r>
      <w:r w:rsidR="007559F5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szellemi tulajdonával kapcsolatos információt a szükséges engedélyek né</w:t>
      </w:r>
      <w:r w:rsidR="000F13B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kül;</w:t>
      </w:r>
    </w:p>
    <w:p w14:paraId="369961BF" w14:textId="77777777" w:rsidR="00973B21" w:rsidRPr="0045661B" w:rsidRDefault="00BD59EF" w:rsidP="00C001EF">
      <w:pPr>
        <w:pStyle w:val="Listaszerbekezds"/>
        <w:numPr>
          <w:ilvl w:val="0"/>
          <w:numId w:val="17"/>
        </w:numPr>
        <w:tabs>
          <w:tab w:val="left" w:pos="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kifeje</w:t>
      </w:r>
      <w:r w:rsidR="007E7864">
        <w:rPr>
          <w:rFonts w:ascii="Arial" w:hAnsi="Arial" w:cs="Arial"/>
          <w:sz w:val="24"/>
          <w:szCs w:val="24"/>
        </w:rPr>
        <w:t>zett felhatalmazás</w:t>
      </w:r>
      <w:r>
        <w:rPr>
          <w:rFonts w:ascii="Arial" w:hAnsi="Arial" w:cs="Arial"/>
          <w:sz w:val="24"/>
          <w:szCs w:val="24"/>
        </w:rPr>
        <w:t xml:space="preserve"> hiányában </w:t>
      </w:r>
      <w:r w:rsidR="00973B21" w:rsidRPr="0045661B">
        <w:rPr>
          <w:rFonts w:ascii="Arial" w:hAnsi="Arial" w:cs="Arial"/>
          <w:sz w:val="24"/>
          <w:szCs w:val="24"/>
        </w:rPr>
        <w:t xml:space="preserve">ne </w:t>
      </w:r>
      <w:r>
        <w:rPr>
          <w:rFonts w:ascii="Arial" w:hAnsi="Arial" w:cs="Arial"/>
          <w:sz w:val="24"/>
          <w:szCs w:val="24"/>
        </w:rPr>
        <w:t>használjanak fel</w:t>
      </w:r>
      <w:r w:rsidR="00973B21" w:rsidRPr="0045661B">
        <w:rPr>
          <w:rFonts w:ascii="Arial" w:hAnsi="Arial" w:cs="Arial"/>
          <w:sz w:val="24"/>
          <w:szCs w:val="24"/>
        </w:rPr>
        <w:t xml:space="preserve"> semmilyen bizalmas információt, amely </w:t>
      </w:r>
      <w:r w:rsidR="00261895">
        <w:rPr>
          <w:rFonts w:ascii="Arial" w:hAnsi="Arial" w:cs="Arial"/>
          <w:sz w:val="24"/>
          <w:szCs w:val="24"/>
        </w:rPr>
        <w:t>harmadik</w:t>
      </w:r>
      <w:r w:rsidR="00973B21" w:rsidRPr="0045661B">
        <w:rPr>
          <w:rFonts w:ascii="Arial" w:hAnsi="Arial" w:cs="Arial"/>
          <w:sz w:val="24"/>
          <w:szCs w:val="24"/>
        </w:rPr>
        <w:t xml:space="preserve"> fél tulajdon</w:t>
      </w:r>
      <w:r w:rsidR="007E7864">
        <w:rPr>
          <w:rFonts w:ascii="Arial" w:hAnsi="Arial" w:cs="Arial"/>
          <w:sz w:val="24"/>
          <w:szCs w:val="24"/>
        </w:rPr>
        <w:t>át képezi</w:t>
      </w:r>
      <w:r w:rsidR="00973B21" w:rsidRPr="0045661B">
        <w:rPr>
          <w:rFonts w:ascii="Arial" w:hAnsi="Arial" w:cs="Arial"/>
          <w:sz w:val="24"/>
          <w:szCs w:val="24"/>
        </w:rPr>
        <w:t>;</w:t>
      </w:r>
    </w:p>
    <w:p w14:paraId="3547B7BA" w14:textId="77777777" w:rsidR="00973B21" w:rsidRPr="000F13BC" w:rsidRDefault="00973B21" w:rsidP="00C001EF">
      <w:pPr>
        <w:pStyle w:val="Listaszerbekezds"/>
        <w:numPr>
          <w:ilvl w:val="0"/>
          <w:numId w:val="17"/>
        </w:numPr>
        <w:tabs>
          <w:tab w:val="left" w:pos="8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F13BC">
        <w:rPr>
          <w:rFonts w:ascii="Arial" w:hAnsi="Arial" w:cs="Arial"/>
          <w:sz w:val="24"/>
          <w:szCs w:val="24"/>
        </w:rPr>
        <w:t xml:space="preserve">munkájukban ne használjanak fel olyan </w:t>
      </w:r>
      <w:r w:rsidR="00135B43" w:rsidRPr="000F13BC">
        <w:rPr>
          <w:rFonts w:ascii="Arial" w:hAnsi="Arial" w:cs="Arial"/>
          <w:sz w:val="24"/>
          <w:szCs w:val="24"/>
        </w:rPr>
        <w:t>szellemi tulajdont</w:t>
      </w:r>
      <w:r w:rsidRPr="000F13BC">
        <w:rPr>
          <w:rFonts w:ascii="Arial" w:hAnsi="Arial" w:cs="Arial"/>
          <w:sz w:val="24"/>
          <w:szCs w:val="24"/>
        </w:rPr>
        <w:t>,</w:t>
      </w:r>
      <w:r w:rsidR="000F13BC" w:rsidRPr="000F13BC">
        <w:rPr>
          <w:rFonts w:ascii="Arial" w:hAnsi="Arial" w:cs="Arial"/>
          <w:sz w:val="24"/>
          <w:szCs w:val="24"/>
        </w:rPr>
        <w:t xml:space="preserve"> amely harmadik </w:t>
      </w:r>
      <w:r w:rsidR="000F13BC" w:rsidRPr="009D7BD0">
        <w:rPr>
          <w:rFonts w:ascii="Arial" w:hAnsi="Arial" w:cs="Arial"/>
          <w:sz w:val="24"/>
          <w:szCs w:val="24"/>
        </w:rPr>
        <w:t>személyek tulajdonát képezi kivéve,</w:t>
      </w:r>
      <w:r w:rsidRPr="009D7BD0">
        <w:rPr>
          <w:rFonts w:ascii="Arial" w:hAnsi="Arial" w:cs="Arial"/>
          <w:sz w:val="24"/>
          <w:szCs w:val="24"/>
        </w:rPr>
        <w:t xml:space="preserve"> </w:t>
      </w:r>
      <w:r w:rsidR="000F13BC" w:rsidRPr="009D7BD0">
        <w:rPr>
          <w:rFonts w:ascii="Arial" w:hAnsi="Arial" w:cs="Arial"/>
          <w:sz w:val="24"/>
          <w:szCs w:val="24"/>
        </w:rPr>
        <w:t>ha a felhasználási jogot ehhez</w:t>
      </w:r>
      <w:r w:rsidRPr="009D7BD0">
        <w:rPr>
          <w:rFonts w:ascii="Arial" w:hAnsi="Arial" w:cs="Arial"/>
          <w:sz w:val="24"/>
          <w:szCs w:val="24"/>
        </w:rPr>
        <w:t xml:space="preserve"> előzetesen</w:t>
      </w:r>
      <w:r w:rsidR="000F13BC" w:rsidRPr="000F13BC">
        <w:rPr>
          <w:rFonts w:ascii="Arial" w:hAnsi="Arial" w:cs="Arial"/>
          <w:sz w:val="24"/>
          <w:szCs w:val="24"/>
        </w:rPr>
        <w:t xml:space="preserve"> írásban</w:t>
      </w:r>
      <w:r w:rsidRPr="000F13BC">
        <w:rPr>
          <w:rFonts w:ascii="Arial" w:hAnsi="Arial" w:cs="Arial"/>
          <w:sz w:val="24"/>
          <w:szCs w:val="24"/>
        </w:rPr>
        <w:t xml:space="preserve"> jogszerűen </w:t>
      </w:r>
      <w:r w:rsidR="000F13BC" w:rsidRPr="000F13BC">
        <w:rPr>
          <w:rFonts w:ascii="Arial" w:hAnsi="Arial" w:cs="Arial"/>
          <w:sz w:val="24"/>
          <w:szCs w:val="24"/>
        </w:rPr>
        <w:t>be</w:t>
      </w:r>
      <w:r w:rsidRPr="000F13BC">
        <w:rPr>
          <w:rFonts w:ascii="Arial" w:hAnsi="Arial" w:cs="Arial"/>
          <w:sz w:val="24"/>
          <w:szCs w:val="24"/>
        </w:rPr>
        <w:t>szerezték</w:t>
      </w:r>
      <w:r w:rsidR="000F13BC">
        <w:rPr>
          <w:rFonts w:ascii="Arial" w:hAnsi="Arial" w:cs="Arial"/>
          <w:sz w:val="24"/>
          <w:szCs w:val="24"/>
        </w:rPr>
        <w:t>;</w:t>
      </w:r>
    </w:p>
    <w:p w14:paraId="1B601E28" w14:textId="77777777" w:rsidR="00973B21" w:rsidRPr="0045661B" w:rsidRDefault="007318DF" w:rsidP="00C001EF">
      <w:pPr>
        <w:pStyle w:val="Listaszerbekezds"/>
        <w:numPr>
          <w:ilvl w:val="0"/>
          <w:numId w:val="17"/>
        </w:numPr>
        <w:tabs>
          <w:tab w:val="left" w:pos="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tartsák tiszteletben </w:t>
      </w:r>
      <w:r w:rsidR="00973B21" w:rsidRPr="0045661B">
        <w:rPr>
          <w:rFonts w:ascii="Arial" w:hAnsi="Arial" w:cs="Arial"/>
          <w:sz w:val="24"/>
          <w:szCs w:val="24"/>
        </w:rPr>
        <w:t>mások szellemi alkotáshoz fűződő jog</w:t>
      </w:r>
      <w:r w:rsidR="000F13BC">
        <w:rPr>
          <w:rFonts w:ascii="Arial" w:hAnsi="Arial" w:cs="Arial"/>
          <w:sz w:val="24"/>
          <w:szCs w:val="24"/>
        </w:rPr>
        <w:t>ait.</w:t>
      </w:r>
    </w:p>
    <w:p w14:paraId="5171B83A" w14:textId="77777777" w:rsidR="00973B21" w:rsidRPr="0045661B" w:rsidRDefault="00973B21" w:rsidP="007318DF">
      <w:pPr>
        <w:pStyle w:val="Cmsor1"/>
      </w:pPr>
      <w:bookmarkStart w:id="70" w:name="_Toc343604920"/>
      <w:bookmarkStart w:id="71" w:name="_Toc340156356"/>
      <w:bookmarkStart w:id="72" w:name="_Toc15803521"/>
      <w:bookmarkEnd w:id="70"/>
      <w:r w:rsidRPr="0045661B">
        <w:t>Személyes adatok védelme</w:t>
      </w:r>
      <w:bookmarkEnd w:id="71"/>
      <w:bookmarkEnd w:id="72"/>
    </w:p>
    <w:p w14:paraId="12B55ECB" w14:textId="77777777" w:rsidR="00973B21" w:rsidRPr="0045661B" w:rsidRDefault="00973B21" w:rsidP="007318DF">
      <w:pPr>
        <w:pStyle w:val="Cmsor2"/>
        <w:ind w:left="600" w:hanging="600"/>
      </w:pPr>
      <w:bookmarkStart w:id="73" w:name="_Toc340156357"/>
      <w:bookmarkStart w:id="74" w:name="_Toc15803522"/>
      <w:r w:rsidRPr="0045661B">
        <w:t>Ügyfelek személyes adatainak védelme</w:t>
      </w:r>
      <w:bookmarkEnd w:id="73"/>
      <w:bookmarkEnd w:id="74"/>
    </w:p>
    <w:p w14:paraId="53023D6E" w14:textId="77777777" w:rsidR="00973B21" w:rsidRPr="0045661B" w:rsidRDefault="00973B21" w:rsidP="00973B21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>Az Invite</w:t>
      </w:r>
      <w:r w:rsidR="007559F5">
        <w:rPr>
          <w:rFonts w:cs="Arial"/>
        </w:rPr>
        <w:t>ch</w:t>
      </w:r>
      <w:r w:rsidRPr="0045661B">
        <w:rPr>
          <w:rFonts w:cs="Arial"/>
        </w:rPr>
        <w:t xml:space="preserve"> minden munkavállalója felelős a személyes adatok védelméért.</w:t>
      </w:r>
      <w:r w:rsidR="007559F5">
        <w:rPr>
          <w:rFonts w:cs="Arial"/>
        </w:rPr>
        <w:br/>
      </w:r>
      <w:r w:rsidRPr="0045661B">
        <w:rPr>
          <w:rFonts w:cs="Arial"/>
        </w:rPr>
        <w:t>A személyes adatok feldolgozása csak a vonatkozó jogszabályoknak és az Invite</w:t>
      </w:r>
      <w:r w:rsidR="007559F5">
        <w:rPr>
          <w:rFonts w:cs="Arial"/>
        </w:rPr>
        <w:t>ch</w:t>
      </w:r>
      <w:r w:rsidRPr="0045661B">
        <w:rPr>
          <w:rFonts w:cs="Arial"/>
        </w:rPr>
        <w:t xml:space="preserve"> </w:t>
      </w:r>
      <w:r w:rsidR="00CD62D1">
        <w:rPr>
          <w:rFonts w:cs="Arial"/>
        </w:rPr>
        <w:t xml:space="preserve">belső </w:t>
      </w:r>
      <w:r w:rsidRPr="0045661B">
        <w:rPr>
          <w:rFonts w:cs="Arial"/>
        </w:rPr>
        <w:t>szabályainak megfelelően végezhető.</w:t>
      </w:r>
    </w:p>
    <w:p w14:paraId="17FB7AD5" w14:textId="77777777" w:rsidR="00973B21" w:rsidRPr="0045661B" w:rsidRDefault="00973B21" w:rsidP="00973B21">
      <w:pPr>
        <w:autoSpaceDE w:val="0"/>
        <w:autoSpaceDN w:val="0"/>
        <w:adjustRightInd w:val="0"/>
        <w:jc w:val="both"/>
        <w:rPr>
          <w:rFonts w:cs="Arial"/>
        </w:rPr>
      </w:pPr>
    </w:p>
    <w:p w14:paraId="25A3F700" w14:textId="77777777" w:rsidR="00973B21" w:rsidRPr="0045661B" w:rsidRDefault="00973B21" w:rsidP="00510EC3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05613">
        <w:rPr>
          <w:rFonts w:ascii="Arial" w:hAnsi="Arial" w:cs="Arial"/>
          <w:sz w:val="24"/>
          <w:szCs w:val="24"/>
        </w:rPr>
        <w:t>A munkavállalói személyes adatokhoz csak az erre felhatalmazott munkatársak férhetnek hozzá, a legnagyobb fokú titoktartás mellett</w:t>
      </w:r>
      <w:r w:rsidR="00D818CA" w:rsidRPr="00D05613">
        <w:rPr>
          <w:rFonts w:ascii="Arial" w:hAnsi="Arial" w:cs="Arial"/>
          <w:sz w:val="24"/>
          <w:szCs w:val="24"/>
        </w:rPr>
        <w:t xml:space="preserve">. </w:t>
      </w:r>
      <w:r w:rsidRPr="0045661B">
        <w:rPr>
          <w:rFonts w:ascii="Arial" w:hAnsi="Arial" w:cs="Arial"/>
          <w:sz w:val="24"/>
          <w:szCs w:val="24"/>
        </w:rPr>
        <w:t>Ha bármely munkavállaló arról szerez tudomást, hogy a személyes adatokat az Invite</w:t>
      </w:r>
      <w:r w:rsidR="003D1478">
        <w:rPr>
          <w:rFonts w:ascii="Arial" w:hAnsi="Arial" w:cs="Arial"/>
          <w:sz w:val="24"/>
          <w:szCs w:val="24"/>
        </w:rPr>
        <w:t>ch</w:t>
      </w:r>
      <w:r w:rsidRPr="0045661B">
        <w:rPr>
          <w:rFonts w:ascii="Arial" w:hAnsi="Arial" w:cs="Arial"/>
          <w:sz w:val="24"/>
          <w:szCs w:val="24"/>
        </w:rPr>
        <w:t xml:space="preserve"> adatvédelmi eljárásaival ellentétes módon használják, vagy ha megtudja, hogy bármely személyes adatot tároló rendszer vagy eszköz védettsége károsult, köteles értesíteni a felettesét és az Invite</w:t>
      </w:r>
      <w:r w:rsidR="007559F5">
        <w:rPr>
          <w:rFonts w:ascii="Arial" w:hAnsi="Arial" w:cs="Arial"/>
          <w:sz w:val="24"/>
          <w:szCs w:val="24"/>
        </w:rPr>
        <w:t>ch</w:t>
      </w:r>
      <w:r w:rsidRPr="0045661B">
        <w:rPr>
          <w:rFonts w:ascii="Arial" w:hAnsi="Arial" w:cs="Arial"/>
          <w:sz w:val="24"/>
          <w:szCs w:val="24"/>
        </w:rPr>
        <w:t xml:space="preserve"> adatvédelmi felelősét. </w:t>
      </w:r>
    </w:p>
    <w:p w14:paraId="1E4788A1" w14:textId="77777777" w:rsidR="00D01B82" w:rsidRPr="0045661B" w:rsidRDefault="00D01B82" w:rsidP="0098629E">
      <w:pPr>
        <w:pStyle w:val="Cmsor1"/>
      </w:pPr>
      <w:bookmarkStart w:id="75" w:name="_Toc340156369"/>
      <w:bookmarkStart w:id="76" w:name="_Toc15803523"/>
      <w:r w:rsidRPr="0045661B">
        <w:t>titoktartás</w:t>
      </w:r>
      <w:bookmarkEnd w:id="75"/>
      <w:bookmarkEnd w:id="76"/>
    </w:p>
    <w:p w14:paraId="395142DC" w14:textId="77777777" w:rsidR="00D01B82" w:rsidRPr="0045661B" w:rsidRDefault="00D01B82" w:rsidP="0098629E">
      <w:pPr>
        <w:pStyle w:val="Cmsor2"/>
        <w:ind w:left="600" w:hanging="600"/>
      </w:pPr>
      <w:bookmarkStart w:id="77" w:name="_Toc340156370"/>
      <w:bookmarkStart w:id="78" w:name="_Toc15803524"/>
      <w:r w:rsidRPr="0045661B">
        <w:t>Általános szabályok</w:t>
      </w:r>
      <w:bookmarkEnd w:id="77"/>
      <w:bookmarkEnd w:id="78"/>
    </w:p>
    <w:p w14:paraId="7D7EB880" w14:textId="77777777" w:rsidR="00D01B82" w:rsidRPr="0045661B" w:rsidRDefault="008573A1" w:rsidP="00D01B82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>A</w:t>
      </w:r>
      <w:r w:rsidR="00D01B82" w:rsidRPr="0045661B">
        <w:rPr>
          <w:rFonts w:cs="Arial"/>
        </w:rPr>
        <w:t>z Invite</w:t>
      </w:r>
      <w:r w:rsidR="007559F5">
        <w:rPr>
          <w:rFonts w:cs="Arial"/>
        </w:rPr>
        <w:t>ch-</w:t>
      </w:r>
      <w:r w:rsidR="00D01B82" w:rsidRPr="0045661B">
        <w:rPr>
          <w:rFonts w:cs="Arial"/>
        </w:rPr>
        <w:t xml:space="preserve">el kapcsolatos </w:t>
      </w:r>
      <w:r w:rsidR="00B403BB">
        <w:rPr>
          <w:rFonts w:cs="Arial"/>
        </w:rPr>
        <w:t xml:space="preserve">bizalmas </w:t>
      </w:r>
      <w:r w:rsidR="00D01B82" w:rsidRPr="0045661B">
        <w:rPr>
          <w:rFonts w:cs="Arial"/>
        </w:rPr>
        <w:t xml:space="preserve">információk </w:t>
      </w:r>
      <w:r w:rsidR="00F90432" w:rsidRPr="0045661B">
        <w:rPr>
          <w:rFonts w:cs="Arial"/>
        </w:rPr>
        <w:t xml:space="preserve">alapos ok nélkül </w:t>
      </w:r>
      <w:r w:rsidR="00176FBE">
        <w:rPr>
          <w:rFonts w:cs="Arial"/>
        </w:rPr>
        <w:t>és/vagy</w:t>
      </w:r>
      <w:r w:rsidR="00244887">
        <w:rPr>
          <w:rFonts w:cs="Arial"/>
        </w:rPr>
        <w:t xml:space="preserve"> megfelelő</w:t>
      </w:r>
      <w:r w:rsidR="00176FBE">
        <w:rPr>
          <w:rFonts w:cs="Arial"/>
        </w:rPr>
        <w:t xml:space="preserve"> titoktartási </w:t>
      </w:r>
      <w:r w:rsidR="00B403BB">
        <w:rPr>
          <w:rFonts w:cs="Arial"/>
        </w:rPr>
        <w:t xml:space="preserve">megállapodás </w:t>
      </w:r>
      <w:r w:rsidR="00176FBE">
        <w:rPr>
          <w:rFonts w:cs="Arial"/>
        </w:rPr>
        <w:t xml:space="preserve">nélkül </w:t>
      </w:r>
      <w:r w:rsidR="00D01B82" w:rsidRPr="0045661B">
        <w:rPr>
          <w:rFonts w:cs="Arial"/>
        </w:rPr>
        <w:t xml:space="preserve">nem </w:t>
      </w:r>
      <w:proofErr w:type="spellStart"/>
      <w:r w:rsidR="00D01B82" w:rsidRPr="0045661B">
        <w:rPr>
          <w:rFonts w:cs="Arial"/>
        </w:rPr>
        <w:t>adhatóak</w:t>
      </w:r>
      <w:proofErr w:type="spellEnd"/>
      <w:r w:rsidR="00D01B82" w:rsidRPr="0045661B">
        <w:rPr>
          <w:rFonts w:cs="Arial"/>
        </w:rPr>
        <w:t xml:space="preserve"> ki </w:t>
      </w:r>
      <w:r w:rsidR="00176FBE">
        <w:rPr>
          <w:rFonts w:cs="Arial"/>
        </w:rPr>
        <w:t>harmadik személyek</w:t>
      </w:r>
      <w:r w:rsidR="00176FBE" w:rsidRPr="0045661B">
        <w:rPr>
          <w:rFonts w:cs="Arial"/>
        </w:rPr>
        <w:t xml:space="preserve"> </w:t>
      </w:r>
      <w:r w:rsidR="0058394C">
        <w:rPr>
          <w:rFonts w:cs="Arial"/>
        </w:rPr>
        <w:t>részére.</w:t>
      </w:r>
      <w:r w:rsidR="00D01B82" w:rsidRPr="0045661B">
        <w:rPr>
          <w:rFonts w:cs="Arial"/>
        </w:rPr>
        <w:t xml:space="preserve"> </w:t>
      </w:r>
    </w:p>
    <w:p w14:paraId="01790AC1" w14:textId="77777777" w:rsidR="00D01B82" w:rsidRPr="0045661B" w:rsidRDefault="00D01B82" w:rsidP="0098629E">
      <w:pPr>
        <w:pStyle w:val="Cmsor2"/>
        <w:ind w:left="600" w:hanging="600"/>
      </w:pPr>
      <w:bookmarkStart w:id="79" w:name="_Toc340156371"/>
      <w:bookmarkStart w:id="80" w:name="_Toc15803525"/>
      <w:r w:rsidRPr="0045661B">
        <w:t>Az üzleti Titok védelme</w:t>
      </w:r>
      <w:bookmarkEnd w:id="79"/>
      <w:bookmarkEnd w:id="80"/>
    </w:p>
    <w:p w14:paraId="1B9E3228" w14:textId="77777777" w:rsidR="00D01B82" w:rsidRPr="0045661B" w:rsidRDefault="00D01B82" w:rsidP="00D01B82">
      <w:pPr>
        <w:pStyle w:val="NormlWeb"/>
        <w:spacing w:before="0" w:beforeAutospacing="0" w:after="0" w:afterAutospacing="0"/>
        <w:jc w:val="both"/>
        <w:rPr>
          <w:rFonts w:ascii="Arial" w:hAnsi="Arial" w:cs="Arial"/>
          <w:lang w:val="hu-HU"/>
        </w:rPr>
      </w:pPr>
      <w:r w:rsidRPr="0045661B">
        <w:rPr>
          <w:rFonts w:ascii="Arial" w:hAnsi="Arial" w:cs="Arial"/>
          <w:lang w:val="hu-HU"/>
        </w:rPr>
        <w:t xml:space="preserve">Az üzleti titkok </w:t>
      </w:r>
      <w:r w:rsidR="00295448">
        <w:rPr>
          <w:rFonts w:ascii="Arial" w:hAnsi="Arial" w:cs="Arial"/>
          <w:lang w:val="hu-HU"/>
        </w:rPr>
        <w:t>védelme</w:t>
      </w:r>
      <w:r w:rsidR="00295448" w:rsidRPr="0045661B">
        <w:rPr>
          <w:rFonts w:ascii="Arial" w:hAnsi="Arial" w:cs="Arial"/>
          <w:lang w:val="hu-HU"/>
        </w:rPr>
        <w:t xml:space="preserve"> </w:t>
      </w:r>
      <w:r w:rsidRPr="0045661B">
        <w:rPr>
          <w:rFonts w:ascii="Arial" w:hAnsi="Arial" w:cs="Arial"/>
          <w:lang w:val="hu-HU"/>
        </w:rPr>
        <w:t>és azok bizalmas kezelése az Invite</w:t>
      </w:r>
      <w:r w:rsidR="007559F5">
        <w:rPr>
          <w:rFonts w:ascii="Arial" w:hAnsi="Arial" w:cs="Arial"/>
          <w:lang w:val="hu-HU"/>
        </w:rPr>
        <w:t>ch</w:t>
      </w:r>
      <w:r w:rsidRPr="0045661B">
        <w:rPr>
          <w:rFonts w:ascii="Arial" w:hAnsi="Arial" w:cs="Arial"/>
          <w:lang w:val="hu-HU"/>
        </w:rPr>
        <w:t xml:space="preserve"> valamennyi munkatársának kötelessége, melynek megsértése munka-, polgári </w:t>
      </w:r>
      <w:r w:rsidR="00295448">
        <w:rPr>
          <w:rFonts w:ascii="Arial" w:hAnsi="Arial" w:cs="Arial"/>
          <w:lang w:val="hu-HU"/>
        </w:rPr>
        <w:t>vagy</w:t>
      </w:r>
      <w:r w:rsidR="00295448" w:rsidRPr="0045661B">
        <w:rPr>
          <w:rFonts w:ascii="Arial" w:hAnsi="Arial" w:cs="Arial"/>
          <w:lang w:val="hu-HU"/>
        </w:rPr>
        <w:t xml:space="preserve"> </w:t>
      </w:r>
      <w:r w:rsidRPr="0045661B">
        <w:rPr>
          <w:rFonts w:ascii="Arial" w:hAnsi="Arial" w:cs="Arial"/>
          <w:lang w:val="hu-HU"/>
        </w:rPr>
        <w:t xml:space="preserve">büntetőjogi </w:t>
      </w:r>
      <w:r w:rsidR="00295448">
        <w:rPr>
          <w:rFonts w:ascii="Arial" w:hAnsi="Arial" w:cs="Arial"/>
          <w:lang w:val="hu-HU"/>
        </w:rPr>
        <w:t>eljárást</w:t>
      </w:r>
      <w:r w:rsidR="00295448" w:rsidRPr="0045661B">
        <w:rPr>
          <w:rFonts w:ascii="Arial" w:hAnsi="Arial" w:cs="Arial"/>
          <w:lang w:val="hu-HU"/>
        </w:rPr>
        <w:t xml:space="preserve"> </w:t>
      </w:r>
      <w:r w:rsidR="00E55CCC">
        <w:rPr>
          <w:rFonts w:ascii="Arial" w:hAnsi="Arial" w:cs="Arial"/>
          <w:lang w:val="hu-HU"/>
        </w:rPr>
        <w:t>vonhat maga után</w:t>
      </w:r>
      <w:r w:rsidR="00782A59">
        <w:rPr>
          <w:rFonts w:ascii="Arial" w:hAnsi="Arial" w:cs="Arial"/>
          <w:lang w:val="hu-HU"/>
        </w:rPr>
        <w:t>.</w:t>
      </w:r>
    </w:p>
    <w:p w14:paraId="1EF6EA2C" w14:textId="77777777" w:rsidR="0085376A" w:rsidRPr="0045661B" w:rsidRDefault="0085376A" w:rsidP="00D01B82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lang w:val="hu-HU"/>
        </w:rPr>
      </w:pPr>
    </w:p>
    <w:p w14:paraId="01825D76" w14:textId="77777777" w:rsidR="00D01B82" w:rsidRPr="0045661B" w:rsidRDefault="00D01B82" w:rsidP="00C334D5">
      <w:pPr>
        <w:pStyle w:val="NormlWeb"/>
        <w:spacing w:before="0" w:beforeAutospacing="0" w:after="0" w:afterAutospacing="0"/>
        <w:jc w:val="both"/>
        <w:rPr>
          <w:rFonts w:ascii="Arial" w:hAnsi="Arial" w:cs="Arial"/>
          <w:lang w:val="hu-HU"/>
        </w:rPr>
      </w:pPr>
      <w:r w:rsidRPr="0045661B">
        <w:rPr>
          <w:rFonts w:ascii="Arial" w:hAnsi="Arial" w:cs="Arial"/>
          <w:lang w:val="hu-HU"/>
        </w:rPr>
        <w:t>Az Invite</w:t>
      </w:r>
      <w:r w:rsidR="007559F5">
        <w:rPr>
          <w:rFonts w:ascii="Arial" w:hAnsi="Arial" w:cs="Arial"/>
          <w:lang w:val="hu-HU"/>
        </w:rPr>
        <w:t>ch-</w:t>
      </w:r>
      <w:r w:rsidRPr="0045661B">
        <w:rPr>
          <w:rFonts w:ascii="Arial" w:hAnsi="Arial" w:cs="Arial"/>
          <w:lang w:val="hu-HU"/>
        </w:rPr>
        <w:t>nél üzleti titoknak minősülnek különösen az alábbiak</w:t>
      </w:r>
      <w:r w:rsidR="007E7864">
        <w:rPr>
          <w:rFonts w:ascii="Arial" w:hAnsi="Arial" w:cs="Arial"/>
          <w:lang w:val="hu-HU"/>
        </w:rPr>
        <w:t>, amennyiben azokat az Invite</w:t>
      </w:r>
      <w:r w:rsidR="007559F5">
        <w:rPr>
          <w:rFonts w:ascii="Arial" w:hAnsi="Arial" w:cs="Arial"/>
          <w:lang w:val="hu-HU"/>
        </w:rPr>
        <w:t>ch</w:t>
      </w:r>
      <w:r w:rsidR="007E7864">
        <w:rPr>
          <w:rFonts w:ascii="Arial" w:hAnsi="Arial" w:cs="Arial"/>
          <w:lang w:val="hu-HU"/>
        </w:rPr>
        <w:t xml:space="preserve"> nem hozza nyilvánosságra</w:t>
      </w:r>
      <w:r w:rsidRPr="0045661B">
        <w:rPr>
          <w:rFonts w:ascii="Arial" w:hAnsi="Arial" w:cs="Arial"/>
          <w:lang w:val="hu-HU"/>
        </w:rPr>
        <w:t>:</w:t>
      </w:r>
    </w:p>
    <w:p w14:paraId="01482DEF" w14:textId="77777777" w:rsidR="00D01B82" w:rsidRPr="0045661B" w:rsidRDefault="00D01B82" w:rsidP="00C334D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71" w:hanging="357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az Invite</w:t>
      </w:r>
      <w:r w:rsidR="007559F5">
        <w:rPr>
          <w:rFonts w:ascii="Arial" w:hAnsi="Arial" w:cs="Arial"/>
          <w:sz w:val="24"/>
          <w:szCs w:val="24"/>
        </w:rPr>
        <w:t>ch</w:t>
      </w:r>
      <w:r w:rsidRPr="0045661B">
        <w:rPr>
          <w:rFonts w:ascii="Arial" w:hAnsi="Arial" w:cs="Arial"/>
          <w:sz w:val="24"/>
          <w:szCs w:val="24"/>
        </w:rPr>
        <w:t xml:space="preserve"> üzleti terve és stratégiája,</w:t>
      </w:r>
    </w:p>
    <w:p w14:paraId="4916CC2E" w14:textId="77777777" w:rsidR="00D01B82" w:rsidRPr="0045661B" w:rsidRDefault="00D01B82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az Invite</w:t>
      </w:r>
      <w:r w:rsidR="007559F5">
        <w:rPr>
          <w:rFonts w:ascii="Arial" w:hAnsi="Arial" w:cs="Arial"/>
          <w:sz w:val="24"/>
          <w:szCs w:val="24"/>
        </w:rPr>
        <w:t>ch</w:t>
      </w:r>
      <w:r w:rsidRPr="0045661B">
        <w:rPr>
          <w:rFonts w:ascii="Arial" w:hAnsi="Arial" w:cs="Arial"/>
          <w:sz w:val="24"/>
          <w:szCs w:val="24"/>
        </w:rPr>
        <w:t xml:space="preserve"> pénzügyi és gazdálkodási adatai,</w:t>
      </w:r>
    </w:p>
    <w:p w14:paraId="0AA3DDB3" w14:textId="77777777" w:rsidR="00D01B82" w:rsidRPr="0045661B" w:rsidRDefault="00D01B82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az Invite</w:t>
      </w:r>
      <w:r w:rsidR="007559F5">
        <w:rPr>
          <w:rFonts w:ascii="Arial" w:hAnsi="Arial" w:cs="Arial"/>
          <w:sz w:val="24"/>
          <w:szCs w:val="24"/>
        </w:rPr>
        <w:t>ch</w:t>
      </w:r>
      <w:r w:rsidRPr="0045661B">
        <w:rPr>
          <w:rFonts w:ascii="Arial" w:hAnsi="Arial" w:cs="Arial"/>
          <w:sz w:val="24"/>
          <w:szCs w:val="24"/>
        </w:rPr>
        <w:t xml:space="preserve"> és érdekeltségeinek adatai,</w:t>
      </w:r>
    </w:p>
    <w:p w14:paraId="4B7CC876" w14:textId="77777777" w:rsidR="00D01B82" w:rsidRPr="0045661B" w:rsidRDefault="00D01B82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az üzleti kapcsolatokra, üzletkötésekre vonatkozó információk,</w:t>
      </w:r>
    </w:p>
    <w:p w14:paraId="0D2325B2" w14:textId="77777777" w:rsidR="00D01B82" w:rsidRPr="0045661B" w:rsidRDefault="00D01B82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lastRenderedPageBreak/>
        <w:t>fejlesztési, kutatási tervek, eljárások, tervezett beruházások,</w:t>
      </w:r>
    </w:p>
    <w:p w14:paraId="1869D470" w14:textId="77777777" w:rsidR="00D01B82" w:rsidRPr="0045661B" w:rsidRDefault="00D01B82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újítások, találmányok, know-how-k,</w:t>
      </w:r>
    </w:p>
    <w:p w14:paraId="2F079E10" w14:textId="77777777" w:rsidR="00D01B82" w:rsidRPr="0045661B" w:rsidRDefault="00D01B82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a számítógépes rendszerek adatbázisai</w:t>
      </w:r>
      <w:r w:rsidR="00803E48" w:rsidRPr="0045661B">
        <w:rPr>
          <w:rFonts w:ascii="Arial" w:hAnsi="Arial" w:cs="Arial"/>
          <w:sz w:val="24"/>
          <w:szCs w:val="24"/>
        </w:rPr>
        <w:t>.</w:t>
      </w:r>
    </w:p>
    <w:p w14:paraId="52478954" w14:textId="77777777" w:rsidR="0085376A" w:rsidRPr="0045661B" w:rsidRDefault="0085376A" w:rsidP="00D01B82">
      <w:pPr>
        <w:autoSpaceDE w:val="0"/>
        <w:autoSpaceDN w:val="0"/>
        <w:adjustRightInd w:val="0"/>
        <w:jc w:val="both"/>
        <w:rPr>
          <w:rFonts w:cs="Arial"/>
        </w:rPr>
      </w:pPr>
    </w:p>
    <w:p w14:paraId="1D6C3A3A" w14:textId="77777777" w:rsidR="00D01B82" w:rsidRPr="0045661B" w:rsidRDefault="00D01B82" w:rsidP="00D01B82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>A</w:t>
      </w:r>
      <w:r w:rsidR="00ED1915" w:rsidRPr="0045661B">
        <w:rPr>
          <w:rFonts w:cs="Arial"/>
        </w:rPr>
        <w:t>z üzleti titok</w:t>
      </w:r>
      <w:r w:rsidRPr="0045661B">
        <w:rPr>
          <w:rFonts w:cs="Arial"/>
        </w:rPr>
        <w:t xml:space="preserve"> védelme érdekében az alábbiak szem előtt tartásával kell eljárni:</w:t>
      </w:r>
    </w:p>
    <w:p w14:paraId="5C028D53" w14:textId="77777777" w:rsidR="00D01B82" w:rsidRPr="0045661B" w:rsidRDefault="00D01B82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A bizalmas adatokhoz való hozzáférést azonnal meg kell szüntetni, amint az a</w:t>
      </w:r>
      <w:r w:rsidR="00AA08D7">
        <w:rPr>
          <w:rFonts w:ascii="Arial" w:hAnsi="Arial" w:cs="Arial"/>
          <w:sz w:val="24"/>
          <w:szCs w:val="24"/>
        </w:rPr>
        <w:t>z adott felad</w:t>
      </w:r>
      <w:r w:rsidR="0058394C">
        <w:rPr>
          <w:rFonts w:ascii="Arial" w:hAnsi="Arial" w:cs="Arial"/>
          <w:sz w:val="24"/>
          <w:szCs w:val="24"/>
        </w:rPr>
        <w:t>at teljesítéséhez nem szükséges.</w:t>
      </w:r>
      <w:r w:rsidRPr="0045661B">
        <w:rPr>
          <w:rFonts w:ascii="Arial" w:hAnsi="Arial" w:cs="Arial"/>
          <w:sz w:val="24"/>
          <w:szCs w:val="24"/>
        </w:rPr>
        <w:t xml:space="preserve"> </w:t>
      </w:r>
    </w:p>
    <w:p w14:paraId="68F48337" w14:textId="77777777" w:rsidR="00D01B82" w:rsidRPr="0045661B" w:rsidRDefault="00D01B82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Nem szabad bizalmas információr</w:t>
      </w:r>
      <w:r w:rsidR="0058394C">
        <w:rPr>
          <w:rFonts w:ascii="Arial" w:hAnsi="Arial" w:cs="Arial"/>
          <w:sz w:val="24"/>
          <w:szCs w:val="24"/>
        </w:rPr>
        <w:t>ól beszélgetni nyilvános helyen.</w:t>
      </w:r>
    </w:p>
    <w:p w14:paraId="075ABB90" w14:textId="59957343" w:rsidR="00D01B82" w:rsidRPr="0045661B" w:rsidRDefault="005A402C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Harmadik személy részére</w:t>
      </w:r>
      <w:r w:rsidR="00D01B82" w:rsidRPr="0045661B">
        <w:rPr>
          <w:rFonts w:ascii="Arial" w:hAnsi="Arial" w:cs="Arial"/>
          <w:sz w:val="24"/>
          <w:szCs w:val="24"/>
        </w:rPr>
        <w:t xml:space="preserve"> bizalmas információt</w:t>
      </w:r>
      <w:r w:rsidR="00AA08D7">
        <w:rPr>
          <w:rFonts w:ascii="Arial" w:hAnsi="Arial" w:cs="Arial"/>
          <w:sz w:val="24"/>
          <w:szCs w:val="24"/>
        </w:rPr>
        <w:t xml:space="preserve"> csak</w:t>
      </w:r>
      <w:r w:rsidR="006901C0">
        <w:rPr>
          <w:rFonts w:ascii="Arial" w:hAnsi="Arial" w:cs="Arial"/>
          <w:sz w:val="24"/>
          <w:szCs w:val="24"/>
        </w:rPr>
        <w:t xml:space="preserve"> a szükséges mértékig</w:t>
      </w:r>
      <w:r w:rsidR="0042103B">
        <w:rPr>
          <w:rFonts w:ascii="Arial" w:hAnsi="Arial" w:cs="Arial"/>
          <w:sz w:val="24"/>
          <w:szCs w:val="24"/>
        </w:rPr>
        <w:t>,</w:t>
      </w:r>
      <w:r w:rsidR="00D01B82" w:rsidRPr="0045661B">
        <w:rPr>
          <w:rFonts w:ascii="Arial" w:hAnsi="Arial" w:cs="Arial"/>
          <w:sz w:val="24"/>
          <w:szCs w:val="24"/>
        </w:rPr>
        <w:t xml:space="preserve"> aláírt titoktartási megállapodás birtokában</w:t>
      </w:r>
      <w:r w:rsidR="0042103B">
        <w:rPr>
          <w:rFonts w:ascii="Arial" w:hAnsi="Arial" w:cs="Arial"/>
          <w:sz w:val="24"/>
          <w:szCs w:val="24"/>
        </w:rPr>
        <w:t>,</w:t>
      </w:r>
      <w:r w:rsidR="00D01B82" w:rsidRPr="0045661B">
        <w:rPr>
          <w:rFonts w:ascii="Arial" w:hAnsi="Arial" w:cs="Arial"/>
          <w:sz w:val="24"/>
          <w:szCs w:val="24"/>
        </w:rPr>
        <w:t xml:space="preserve"> </w:t>
      </w:r>
      <w:r w:rsidR="00AA08D7">
        <w:rPr>
          <w:rFonts w:ascii="Arial" w:hAnsi="Arial" w:cs="Arial"/>
          <w:sz w:val="24"/>
          <w:szCs w:val="24"/>
        </w:rPr>
        <w:t>vagy</w:t>
      </w:r>
      <w:r w:rsidR="00AA08D7" w:rsidRPr="0045661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6B4A" w:rsidRPr="0045661B">
        <w:rPr>
          <w:rFonts w:ascii="Arial" w:hAnsi="Arial" w:cs="Arial"/>
          <w:sz w:val="24"/>
          <w:szCs w:val="24"/>
        </w:rPr>
        <w:t xml:space="preserve">a </w:t>
      </w:r>
      <w:r w:rsidR="00ED271A" w:rsidRPr="0045661B">
        <w:rPr>
          <w:rFonts w:ascii="Arial" w:hAnsi="Arial" w:cs="Arial"/>
          <w:sz w:val="24"/>
          <w:szCs w:val="24"/>
        </w:rPr>
        <w:t>V</w:t>
      </w:r>
      <w:r w:rsidR="00396B4A" w:rsidRPr="0045661B">
        <w:rPr>
          <w:rFonts w:ascii="Arial" w:hAnsi="Arial" w:cs="Arial"/>
          <w:sz w:val="24"/>
          <w:szCs w:val="24"/>
        </w:rPr>
        <w:t>ezérigazgató</w:t>
      </w:r>
      <w:proofErr w:type="gramEnd"/>
      <w:r w:rsidR="00396B4A" w:rsidRPr="0045661B">
        <w:rPr>
          <w:rFonts w:ascii="Arial" w:hAnsi="Arial" w:cs="Arial"/>
          <w:sz w:val="24"/>
          <w:szCs w:val="24"/>
        </w:rPr>
        <w:t xml:space="preserve"> vagy a Jogi és Szabályozási </w:t>
      </w:r>
      <w:r w:rsidR="008D7E42">
        <w:rPr>
          <w:rFonts w:ascii="Arial" w:hAnsi="Arial" w:cs="Arial"/>
          <w:sz w:val="24"/>
          <w:szCs w:val="24"/>
        </w:rPr>
        <w:t>igazgató</w:t>
      </w:r>
      <w:r w:rsidR="00A018FE" w:rsidRPr="0045661B">
        <w:rPr>
          <w:rFonts w:ascii="Arial" w:hAnsi="Arial" w:cs="Arial"/>
          <w:sz w:val="24"/>
          <w:szCs w:val="24"/>
        </w:rPr>
        <w:t xml:space="preserve"> </w:t>
      </w:r>
      <w:r w:rsidR="00AA08D7">
        <w:rPr>
          <w:rFonts w:ascii="Arial" w:hAnsi="Arial" w:cs="Arial"/>
          <w:sz w:val="24"/>
          <w:szCs w:val="24"/>
        </w:rPr>
        <w:t xml:space="preserve">előzetes </w:t>
      </w:r>
      <w:r w:rsidR="00D01B82" w:rsidRPr="0045661B">
        <w:rPr>
          <w:rFonts w:ascii="Arial" w:hAnsi="Arial" w:cs="Arial"/>
          <w:sz w:val="24"/>
          <w:szCs w:val="24"/>
        </w:rPr>
        <w:t>jóváhagyásával szabad kiadni.</w:t>
      </w:r>
    </w:p>
    <w:p w14:paraId="3EDA29FA" w14:textId="77777777" w:rsidR="00D01B82" w:rsidRPr="0045661B" w:rsidRDefault="00D01B82" w:rsidP="006D76D7">
      <w:pPr>
        <w:pStyle w:val="Cmsor2"/>
        <w:ind w:left="600" w:hanging="600"/>
      </w:pPr>
      <w:r w:rsidRPr="0045661B">
        <w:t xml:space="preserve"> </w:t>
      </w:r>
      <w:bookmarkStart w:id="81" w:name="_Toc340156372"/>
      <w:bookmarkStart w:id="82" w:name="_Toc15803526"/>
      <w:r w:rsidRPr="0045661B">
        <w:t>Bennfentes kereskedelem</w:t>
      </w:r>
      <w:bookmarkEnd w:id="81"/>
      <w:bookmarkEnd w:id="82"/>
      <w:r w:rsidRPr="0045661B">
        <w:t xml:space="preserve"> </w:t>
      </w:r>
    </w:p>
    <w:p w14:paraId="52892B2B" w14:textId="77777777" w:rsidR="00D01B82" w:rsidRPr="0045661B" w:rsidRDefault="00D01B82" w:rsidP="00D01B82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 xml:space="preserve">Bennfentes kereskedelemnek minősül, amikor </w:t>
      </w:r>
      <w:r w:rsidR="0042103B">
        <w:rPr>
          <w:rFonts w:cs="Arial"/>
        </w:rPr>
        <w:t xml:space="preserve">egy munkavállaló vagy a nevében eljáró harmadik fél pénzügyi tranzakciót folytat </w:t>
      </w:r>
      <w:r w:rsidR="0058394C">
        <w:rPr>
          <w:rFonts w:cs="Arial"/>
        </w:rPr>
        <w:t xml:space="preserve">olyan </w:t>
      </w:r>
      <w:r w:rsidRPr="0045661B">
        <w:rPr>
          <w:rFonts w:cs="Arial"/>
        </w:rPr>
        <w:t>bennfentes információk birtokában</w:t>
      </w:r>
      <w:r w:rsidR="0042103B">
        <w:rPr>
          <w:rFonts w:cs="Arial"/>
        </w:rPr>
        <w:t>, amelyek</w:t>
      </w:r>
      <w:r w:rsidRPr="0045661B">
        <w:rPr>
          <w:rFonts w:cs="Arial"/>
        </w:rPr>
        <w:t xml:space="preserve"> </w:t>
      </w:r>
      <w:r w:rsidR="0058394C">
        <w:rPr>
          <w:rFonts w:cs="Arial"/>
        </w:rPr>
        <w:t xml:space="preserve">még </w:t>
      </w:r>
      <w:r w:rsidR="0042103B">
        <w:rPr>
          <w:rFonts w:cs="Arial"/>
        </w:rPr>
        <w:t xml:space="preserve">nem ismertek </w:t>
      </w:r>
      <w:r w:rsidRPr="0045661B">
        <w:rPr>
          <w:rFonts w:cs="Arial"/>
        </w:rPr>
        <w:t xml:space="preserve">a piac </w:t>
      </w:r>
      <w:r w:rsidR="0042103B">
        <w:rPr>
          <w:rFonts w:cs="Arial"/>
        </w:rPr>
        <w:t>egyéb</w:t>
      </w:r>
      <w:r w:rsidR="0042103B" w:rsidRPr="0045661B">
        <w:rPr>
          <w:rFonts w:cs="Arial"/>
        </w:rPr>
        <w:t xml:space="preserve"> </w:t>
      </w:r>
      <w:r w:rsidRPr="0045661B">
        <w:rPr>
          <w:rFonts w:cs="Arial"/>
        </w:rPr>
        <w:t xml:space="preserve">szereplője </w:t>
      </w:r>
      <w:proofErr w:type="gramStart"/>
      <w:r w:rsidRPr="0045661B">
        <w:rPr>
          <w:rFonts w:cs="Arial"/>
        </w:rPr>
        <w:t>( versenytársak</w:t>
      </w:r>
      <w:proofErr w:type="gramEnd"/>
      <w:r w:rsidRPr="0045661B">
        <w:rPr>
          <w:rFonts w:cs="Arial"/>
        </w:rPr>
        <w:t>), illetve a nyilvánosság előtt</w:t>
      </w:r>
      <w:r w:rsidR="00836099">
        <w:rPr>
          <w:rFonts w:cs="Arial"/>
        </w:rPr>
        <w:t>.</w:t>
      </w:r>
    </w:p>
    <w:p w14:paraId="7349F82B" w14:textId="77777777" w:rsidR="00D01B82" w:rsidRPr="0045661B" w:rsidRDefault="00D01B82" w:rsidP="00D01B82">
      <w:pPr>
        <w:autoSpaceDE w:val="0"/>
        <w:autoSpaceDN w:val="0"/>
        <w:adjustRightInd w:val="0"/>
        <w:jc w:val="both"/>
        <w:rPr>
          <w:rFonts w:cs="Arial"/>
        </w:rPr>
      </w:pPr>
    </w:p>
    <w:p w14:paraId="77C28ADF" w14:textId="77777777" w:rsidR="00D01B82" w:rsidRPr="0045661B" w:rsidRDefault="00D01B82" w:rsidP="00D01B82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>Az Invite</w:t>
      </w:r>
      <w:r w:rsidR="007559F5">
        <w:rPr>
          <w:rFonts w:cs="Arial"/>
        </w:rPr>
        <w:t>ch</w:t>
      </w:r>
      <w:r w:rsidRPr="0045661B">
        <w:rPr>
          <w:rFonts w:cs="Arial"/>
        </w:rPr>
        <w:t xml:space="preserve"> munkavállalóival szemben elvárás, hogy:</w:t>
      </w:r>
    </w:p>
    <w:p w14:paraId="7D567396" w14:textId="77777777" w:rsidR="00D01B82" w:rsidRPr="0045661B" w:rsidRDefault="00836099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45661B">
        <w:rPr>
          <w:rFonts w:ascii="Arial" w:hAnsi="Arial" w:cs="Arial"/>
          <w:sz w:val="24"/>
          <w:szCs w:val="24"/>
        </w:rPr>
        <w:t xml:space="preserve">e </w:t>
      </w:r>
      <w:r w:rsidR="00D01B82" w:rsidRPr="0045661B">
        <w:rPr>
          <w:rFonts w:ascii="Arial" w:hAnsi="Arial" w:cs="Arial"/>
          <w:sz w:val="24"/>
          <w:szCs w:val="24"/>
        </w:rPr>
        <w:t xml:space="preserve">értékesítsenek személyesen vagy </w:t>
      </w:r>
      <w:r w:rsidR="00BF0A0F">
        <w:rPr>
          <w:rFonts w:ascii="Arial" w:hAnsi="Arial" w:cs="Arial"/>
          <w:sz w:val="24"/>
          <w:szCs w:val="24"/>
        </w:rPr>
        <w:t xml:space="preserve">közeli </w:t>
      </w:r>
      <w:r w:rsidR="00D01B82" w:rsidRPr="0045661B">
        <w:rPr>
          <w:rFonts w:ascii="Arial" w:hAnsi="Arial" w:cs="Arial"/>
          <w:sz w:val="24"/>
          <w:szCs w:val="24"/>
        </w:rPr>
        <w:t>hozzátartozóikon keresztül olyan vállalat</w:t>
      </w:r>
      <w:r w:rsidR="007E7864">
        <w:rPr>
          <w:rFonts w:ascii="Arial" w:hAnsi="Arial" w:cs="Arial"/>
          <w:sz w:val="24"/>
          <w:szCs w:val="24"/>
        </w:rPr>
        <w:t>i</w:t>
      </w:r>
      <w:r w:rsidR="00D01B82" w:rsidRPr="0045661B">
        <w:rPr>
          <w:rFonts w:ascii="Arial" w:hAnsi="Arial" w:cs="Arial"/>
          <w:sz w:val="24"/>
          <w:szCs w:val="24"/>
        </w:rPr>
        <w:t xml:space="preserve"> értékpapírt, amelyre vonatkozóan bennfentes információkkal rendelkeznek</w:t>
      </w:r>
      <w:r>
        <w:rPr>
          <w:rFonts w:ascii="Arial" w:hAnsi="Arial" w:cs="Arial"/>
          <w:sz w:val="24"/>
          <w:szCs w:val="24"/>
        </w:rPr>
        <w:t>;</w:t>
      </w:r>
    </w:p>
    <w:p w14:paraId="789D34F4" w14:textId="77777777" w:rsidR="00D01B82" w:rsidRPr="0045661B" w:rsidRDefault="00836099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5661B">
        <w:rPr>
          <w:rFonts w:ascii="Arial" w:hAnsi="Arial" w:cs="Arial"/>
          <w:sz w:val="24"/>
          <w:szCs w:val="24"/>
        </w:rPr>
        <w:t xml:space="preserve">artsák </w:t>
      </w:r>
      <w:r w:rsidR="00D01B82" w:rsidRPr="0045661B">
        <w:rPr>
          <w:rFonts w:ascii="Arial" w:hAnsi="Arial" w:cs="Arial"/>
          <w:sz w:val="24"/>
          <w:szCs w:val="24"/>
        </w:rPr>
        <w:t>titokban a bennfentes információkat</w:t>
      </w:r>
      <w:r w:rsidR="00483A48" w:rsidRPr="0045661B">
        <w:rPr>
          <w:rFonts w:ascii="Arial" w:hAnsi="Arial" w:cs="Arial"/>
          <w:sz w:val="24"/>
          <w:szCs w:val="24"/>
        </w:rPr>
        <w:t>,</w:t>
      </w:r>
      <w:r w:rsidR="00D01B82" w:rsidRPr="0045661B">
        <w:rPr>
          <w:rFonts w:ascii="Arial" w:hAnsi="Arial" w:cs="Arial"/>
          <w:sz w:val="24"/>
          <w:szCs w:val="24"/>
        </w:rPr>
        <w:t xml:space="preserve"> és ne hozzák azokat a</w:t>
      </w:r>
      <w:r w:rsidR="00EB0F69" w:rsidRPr="0045661B">
        <w:rPr>
          <w:rFonts w:ascii="Arial" w:hAnsi="Arial" w:cs="Arial"/>
          <w:sz w:val="24"/>
          <w:szCs w:val="24"/>
        </w:rPr>
        <w:t>z Invite</w:t>
      </w:r>
      <w:r w:rsidR="003D1478">
        <w:rPr>
          <w:rFonts w:ascii="Arial" w:hAnsi="Arial" w:cs="Arial"/>
          <w:sz w:val="24"/>
          <w:szCs w:val="24"/>
        </w:rPr>
        <w:t>ch-</w:t>
      </w:r>
      <w:r w:rsidR="00EB0F69" w:rsidRPr="0045661B">
        <w:rPr>
          <w:rFonts w:ascii="Arial" w:hAnsi="Arial" w:cs="Arial"/>
          <w:sz w:val="24"/>
          <w:szCs w:val="24"/>
        </w:rPr>
        <w:t>en</w:t>
      </w:r>
      <w:r w:rsidR="00D01B82" w:rsidRPr="0045661B">
        <w:rPr>
          <w:rFonts w:ascii="Arial" w:hAnsi="Arial" w:cs="Arial"/>
          <w:sz w:val="24"/>
          <w:szCs w:val="24"/>
        </w:rPr>
        <w:t xml:space="preserve"> kívüli személyek tudomására kivéve, ha arra megfelelő engedéllyel rendelkeznek és a</w:t>
      </w:r>
      <w:r w:rsidR="00EB0F69" w:rsidRPr="0045661B">
        <w:rPr>
          <w:rFonts w:ascii="Arial" w:hAnsi="Arial" w:cs="Arial"/>
          <w:sz w:val="24"/>
          <w:szCs w:val="24"/>
        </w:rPr>
        <w:t>z Invite</w:t>
      </w:r>
      <w:r w:rsidR="003D1478">
        <w:rPr>
          <w:rFonts w:ascii="Arial" w:hAnsi="Arial" w:cs="Arial"/>
          <w:sz w:val="24"/>
          <w:szCs w:val="24"/>
        </w:rPr>
        <w:t>ch</w:t>
      </w:r>
      <w:r w:rsidR="00D01B82" w:rsidRPr="0045661B">
        <w:rPr>
          <w:rFonts w:ascii="Arial" w:hAnsi="Arial" w:cs="Arial"/>
          <w:sz w:val="24"/>
          <w:szCs w:val="24"/>
        </w:rPr>
        <w:t xml:space="preserve"> üzleti érdekei megkövetelik azt</w:t>
      </w:r>
      <w:r>
        <w:rPr>
          <w:rFonts w:ascii="Arial" w:hAnsi="Arial" w:cs="Arial"/>
          <w:sz w:val="24"/>
          <w:szCs w:val="24"/>
        </w:rPr>
        <w:t>;</w:t>
      </w:r>
    </w:p>
    <w:p w14:paraId="42057165" w14:textId="77777777" w:rsidR="00D01B82" w:rsidRPr="0045661B" w:rsidRDefault="00836099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5661B">
        <w:rPr>
          <w:rFonts w:ascii="Arial" w:hAnsi="Arial" w:cs="Arial"/>
          <w:sz w:val="24"/>
          <w:szCs w:val="24"/>
        </w:rPr>
        <w:t xml:space="preserve">z </w:t>
      </w:r>
      <w:r w:rsidR="00EB0F69" w:rsidRPr="0045661B">
        <w:rPr>
          <w:rFonts w:ascii="Arial" w:hAnsi="Arial" w:cs="Arial"/>
          <w:sz w:val="24"/>
          <w:szCs w:val="24"/>
        </w:rPr>
        <w:t>Invite</w:t>
      </w:r>
      <w:r w:rsidR="003D1478">
        <w:rPr>
          <w:rFonts w:ascii="Arial" w:hAnsi="Arial" w:cs="Arial"/>
          <w:sz w:val="24"/>
          <w:szCs w:val="24"/>
        </w:rPr>
        <w:t>ch</w:t>
      </w:r>
      <w:r w:rsidR="00D01B82" w:rsidRPr="0045661B">
        <w:rPr>
          <w:rFonts w:ascii="Arial" w:hAnsi="Arial" w:cs="Arial"/>
          <w:sz w:val="24"/>
          <w:szCs w:val="24"/>
        </w:rPr>
        <w:t xml:space="preserve"> munkavállalói körében </w:t>
      </w:r>
      <w:r w:rsidR="00B87E40" w:rsidRPr="0045661B">
        <w:rPr>
          <w:rFonts w:ascii="Arial" w:hAnsi="Arial" w:cs="Arial"/>
          <w:sz w:val="24"/>
          <w:szCs w:val="24"/>
        </w:rPr>
        <w:t>c</w:t>
      </w:r>
      <w:r w:rsidR="00D01B82" w:rsidRPr="0045661B">
        <w:rPr>
          <w:rFonts w:ascii="Arial" w:hAnsi="Arial" w:cs="Arial"/>
          <w:sz w:val="24"/>
          <w:szCs w:val="24"/>
        </w:rPr>
        <w:t>sak azzal oszthatják meg a bennfentes információkat, akinek okvetlenül tudnia kell róla</w:t>
      </w:r>
      <w:r w:rsidR="006A13AE">
        <w:rPr>
          <w:rFonts w:ascii="Arial" w:hAnsi="Arial" w:cs="Arial"/>
          <w:sz w:val="24"/>
          <w:szCs w:val="24"/>
        </w:rPr>
        <w:t>.</w:t>
      </w:r>
    </w:p>
    <w:p w14:paraId="65DC1A2A" w14:textId="77777777" w:rsidR="00D01B82" w:rsidRPr="0045661B" w:rsidRDefault="002E3819" w:rsidP="00BF2903">
      <w:pPr>
        <w:pStyle w:val="Cmsor1"/>
      </w:pPr>
      <w:bookmarkStart w:id="83" w:name="_Toc340156373"/>
      <w:bookmarkStart w:id="84" w:name="_Toc340156473"/>
      <w:bookmarkStart w:id="85" w:name="_Toc340156374"/>
      <w:bookmarkStart w:id="86" w:name="_Toc340156474"/>
      <w:bookmarkStart w:id="87" w:name="_Toc340156375"/>
      <w:bookmarkStart w:id="88" w:name="_Toc15803527"/>
      <w:bookmarkEnd w:id="83"/>
      <w:bookmarkEnd w:id="84"/>
      <w:bookmarkEnd w:id="85"/>
      <w:bookmarkEnd w:id="86"/>
      <w:r w:rsidRPr="0045661B">
        <w:t>Tisztességes verseny</w:t>
      </w:r>
      <w:bookmarkEnd w:id="87"/>
      <w:bookmarkEnd w:id="88"/>
    </w:p>
    <w:p w14:paraId="47E49B5E" w14:textId="77777777" w:rsidR="00D01B82" w:rsidRPr="0045661B" w:rsidRDefault="00D01B82" w:rsidP="00D01B82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>Az Invite</w:t>
      </w:r>
      <w:r w:rsidR="007559F5">
        <w:rPr>
          <w:rFonts w:cs="Arial"/>
        </w:rPr>
        <w:t>ch</w:t>
      </w:r>
      <w:r w:rsidRPr="0045661B">
        <w:rPr>
          <w:rFonts w:cs="Arial"/>
        </w:rPr>
        <w:t xml:space="preserve"> a hatályos versenyjogi szabályo</w:t>
      </w:r>
      <w:r w:rsidR="00836099">
        <w:rPr>
          <w:rFonts w:cs="Arial"/>
        </w:rPr>
        <w:t>kkal és jogszabályokkal</w:t>
      </w:r>
      <w:r w:rsidRPr="0045661B">
        <w:rPr>
          <w:rFonts w:cs="Arial"/>
        </w:rPr>
        <w:t xml:space="preserve"> összhangban folytatja a tevékenységét.</w:t>
      </w:r>
      <w:r w:rsidRPr="0045661B">
        <w:rPr>
          <w:rFonts w:ascii="ArialMT" w:hAnsi="ArialMT" w:cs="ArialMT"/>
          <w:lang w:eastAsia="hu-HU"/>
        </w:rPr>
        <w:t xml:space="preserve"> </w:t>
      </w:r>
      <w:r w:rsidRPr="0045661B">
        <w:rPr>
          <w:rFonts w:cs="Arial"/>
        </w:rPr>
        <w:t>Az Invite</w:t>
      </w:r>
      <w:r w:rsidR="007559F5">
        <w:rPr>
          <w:rFonts w:cs="Arial"/>
        </w:rPr>
        <w:t>ch</w:t>
      </w:r>
      <w:r w:rsidRPr="0045661B">
        <w:rPr>
          <w:rFonts w:cs="Arial"/>
        </w:rPr>
        <w:t xml:space="preserve"> kiemelt figyelmet fordít arra, hogy se közvetlenül se közvetve ne kössön olyan megállapodásokat a versenytársakkal, amelyek</w:t>
      </w:r>
      <w:r w:rsidR="00836099">
        <w:rPr>
          <w:rFonts w:cs="Arial"/>
        </w:rPr>
        <w:t>nek a célja</w:t>
      </w:r>
      <w:r w:rsidR="007559F5">
        <w:rPr>
          <w:rFonts w:cs="Arial"/>
        </w:rPr>
        <w:t>:</w:t>
      </w:r>
    </w:p>
    <w:p w14:paraId="28294462" w14:textId="77777777" w:rsidR="00D01B82" w:rsidRPr="0045661B" w:rsidRDefault="00D01B82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az árak rögzítése</w:t>
      </w:r>
      <w:r w:rsidR="00836099">
        <w:rPr>
          <w:rFonts w:ascii="Arial" w:hAnsi="Arial" w:cs="Arial"/>
          <w:sz w:val="24"/>
          <w:szCs w:val="24"/>
        </w:rPr>
        <w:t>;</w:t>
      </w:r>
    </w:p>
    <w:p w14:paraId="52313845" w14:textId="77777777" w:rsidR="00D01B82" w:rsidRPr="0045661B" w:rsidRDefault="00D01B82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versenytársak piacról történő kizárására</w:t>
      </w:r>
      <w:r w:rsidR="00836099">
        <w:rPr>
          <w:rFonts w:ascii="Arial" w:hAnsi="Arial" w:cs="Arial"/>
          <w:sz w:val="24"/>
          <w:szCs w:val="24"/>
        </w:rPr>
        <w:t>;</w:t>
      </w:r>
    </w:p>
    <w:p w14:paraId="454892A5" w14:textId="77777777" w:rsidR="00D01B82" w:rsidRPr="0045661B" w:rsidRDefault="00D01B82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 xml:space="preserve">a piac és az </w:t>
      </w:r>
      <w:r w:rsidR="00BF2903">
        <w:rPr>
          <w:rFonts w:ascii="Arial" w:hAnsi="Arial" w:cs="Arial"/>
          <w:sz w:val="24"/>
          <w:szCs w:val="24"/>
        </w:rPr>
        <w:t>ügyfelek</w:t>
      </w:r>
      <w:r w:rsidRPr="004566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661B">
        <w:rPr>
          <w:rFonts w:ascii="Arial" w:hAnsi="Arial" w:cs="Arial"/>
          <w:sz w:val="24"/>
          <w:szCs w:val="24"/>
        </w:rPr>
        <w:t>felosztása,</w:t>
      </w:r>
      <w:r w:rsidR="00836099">
        <w:rPr>
          <w:rFonts w:ascii="Arial" w:hAnsi="Arial" w:cs="Arial"/>
          <w:sz w:val="24"/>
          <w:szCs w:val="24"/>
        </w:rPr>
        <w:t>;</w:t>
      </w:r>
      <w:proofErr w:type="gramEnd"/>
    </w:p>
    <w:p w14:paraId="0C2EAD25" w14:textId="77777777" w:rsidR="00D01B82" w:rsidRPr="0045661B" w:rsidRDefault="00836099" w:rsidP="00027FE8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E1993">
        <w:rPr>
          <w:rFonts w:ascii="Arial" w:hAnsi="Arial" w:cs="Arial"/>
          <w:sz w:val="24"/>
          <w:szCs w:val="24"/>
        </w:rPr>
        <w:t xml:space="preserve">verseny </w:t>
      </w:r>
      <w:r>
        <w:rPr>
          <w:rFonts w:ascii="Arial" w:hAnsi="Arial" w:cs="Arial"/>
          <w:sz w:val="24"/>
          <w:szCs w:val="24"/>
        </w:rPr>
        <w:t xml:space="preserve">tisztességtelen </w:t>
      </w:r>
      <w:r w:rsidR="009E1993">
        <w:rPr>
          <w:rFonts w:ascii="Arial" w:hAnsi="Arial" w:cs="Arial"/>
          <w:sz w:val="24"/>
          <w:szCs w:val="24"/>
        </w:rPr>
        <w:t>korlátozása</w:t>
      </w:r>
      <w:r w:rsidR="00BF2903">
        <w:rPr>
          <w:rFonts w:ascii="Arial" w:hAnsi="Arial" w:cs="Arial"/>
          <w:sz w:val="24"/>
          <w:szCs w:val="24"/>
        </w:rPr>
        <w:t xml:space="preserve"> és/vagy</w:t>
      </w:r>
      <w:r>
        <w:rPr>
          <w:rFonts w:ascii="Arial" w:hAnsi="Arial" w:cs="Arial"/>
          <w:sz w:val="24"/>
          <w:szCs w:val="24"/>
        </w:rPr>
        <w:t>;</w:t>
      </w:r>
    </w:p>
    <w:p w14:paraId="75B518D0" w14:textId="77777777" w:rsidR="00D01B82" w:rsidRPr="0045661B" w:rsidRDefault="00D01B82" w:rsidP="007F309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61B">
        <w:rPr>
          <w:rFonts w:ascii="Arial" w:hAnsi="Arial" w:cs="Arial"/>
          <w:sz w:val="24"/>
          <w:szCs w:val="24"/>
        </w:rPr>
        <w:t>más piaci szereplők bojkottj</w:t>
      </w:r>
      <w:r w:rsidR="00836099">
        <w:rPr>
          <w:rFonts w:ascii="Arial" w:hAnsi="Arial" w:cs="Arial"/>
          <w:sz w:val="24"/>
          <w:szCs w:val="24"/>
        </w:rPr>
        <w:t>a</w:t>
      </w:r>
      <w:r w:rsidRPr="0045661B">
        <w:rPr>
          <w:rFonts w:ascii="Arial" w:hAnsi="Arial" w:cs="Arial"/>
          <w:sz w:val="24"/>
          <w:szCs w:val="24"/>
        </w:rPr>
        <w:t>.</w:t>
      </w:r>
    </w:p>
    <w:p w14:paraId="3F85E27E" w14:textId="77777777" w:rsidR="00D01B82" w:rsidRPr="0045661B" w:rsidRDefault="00D01B82" w:rsidP="00BF2903">
      <w:pPr>
        <w:pStyle w:val="Cmsor1"/>
      </w:pPr>
      <w:bookmarkStart w:id="89" w:name="_Toc340156476"/>
      <w:bookmarkStart w:id="90" w:name="_Toc340156377"/>
      <w:bookmarkStart w:id="91" w:name="_Toc15803528"/>
      <w:bookmarkEnd w:id="89"/>
      <w:r w:rsidRPr="0045661B">
        <w:t>pénzügy</w:t>
      </w:r>
      <w:r w:rsidR="007964A6">
        <w:t>i adatok</w:t>
      </w:r>
      <w:r w:rsidRPr="0045661B">
        <w:t xml:space="preserve"> és a könyvelés</w:t>
      </w:r>
      <w:bookmarkEnd w:id="90"/>
      <w:bookmarkEnd w:id="91"/>
    </w:p>
    <w:p w14:paraId="0E4ECA3A" w14:textId="77777777" w:rsidR="007559F5" w:rsidRDefault="000F1EF2" w:rsidP="00D01B82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>A</w:t>
      </w:r>
      <w:r w:rsidR="00D01B82" w:rsidRPr="0045661B">
        <w:rPr>
          <w:rFonts w:cs="Arial"/>
        </w:rPr>
        <w:t xml:space="preserve"> pénzügyekkel kapcsolatos vállalati dokumentumok</w:t>
      </w:r>
      <w:r w:rsidR="002E75EA">
        <w:rPr>
          <w:rFonts w:cs="Arial"/>
        </w:rPr>
        <w:t>at</w:t>
      </w:r>
      <w:r w:rsidR="00D01B82" w:rsidRPr="0045661B">
        <w:rPr>
          <w:rFonts w:cs="Arial"/>
        </w:rPr>
        <w:t xml:space="preserve"> pontosan, naprakészen </w:t>
      </w:r>
      <w:r w:rsidRPr="0045661B">
        <w:rPr>
          <w:rFonts w:cs="Arial"/>
        </w:rPr>
        <w:t xml:space="preserve">kell </w:t>
      </w:r>
      <w:r w:rsidR="007964A6">
        <w:rPr>
          <w:rFonts w:cs="Arial"/>
        </w:rPr>
        <w:t>tartani</w:t>
      </w:r>
      <w:r w:rsidRPr="0045661B">
        <w:rPr>
          <w:rFonts w:cs="Arial"/>
        </w:rPr>
        <w:t xml:space="preserve">. </w:t>
      </w:r>
      <w:r w:rsidR="005F367B" w:rsidRPr="0045661B">
        <w:rPr>
          <w:rFonts w:cs="Arial"/>
        </w:rPr>
        <w:t>Minden munkavállaló köteles</w:t>
      </w:r>
      <w:r w:rsidR="00D01B82" w:rsidRPr="0045661B">
        <w:rPr>
          <w:rFonts w:cs="Arial"/>
        </w:rPr>
        <w:t xml:space="preserve"> támogatni a pénzügyi jelentéstételi tevékenységet és biztosítani, hogy a jelentések aktuális, teljes körű és </w:t>
      </w:r>
      <w:r w:rsidR="00DB1308">
        <w:rPr>
          <w:rFonts w:cs="Arial"/>
        </w:rPr>
        <w:t>pontos</w:t>
      </w:r>
      <w:r w:rsidR="00DB1308" w:rsidRPr="0045661B">
        <w:rPr>
          <w:rFonts w:cs="Arial"/>
        </w:rPr>
        <w:t xml:space="preserve"> </w:t>
      </w:r>
      <w:r w:rsidR="00D01B82" w:rsidRPr="0045661B">
        <w:rPr>
          <w:rFonts w:cs="Arial"/>
        </w:rPr>
        <w:t>képet adjanak az üzleti tranzakciókról.</w:t>
      </w:r>
    </w:p>
    <w:p w14:paraId="7FB0CD5C" w14:textId="77777777" w:rsidR="00D01B82" w:rsidRPr="0045661B" w:rsidRDefault="005F367B" w:rsidP="00D01B82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lastRenderedPageBreak/>
        <w:t>Az Invite</w:t>
      </w:r>
      <w:r w:rsidR="007559F5">
        <w:rPr>
          <w:rFonts w:cs="Arial"/>
        </w:rPr>
        <w:t>ch</w:t>
      </w:r>
      <w:r w:rsidRPr="0045661B">
        <w:rPr>
          <w:rFonts w:cs="Arial"/>
        </w:rPr>
        <w:t xml:space="preserve"> k</w:t>
      </w:r>
      <w:r w:rsidR="00D01B82" w:rsidRPr="0045661B">
        <w:rPr>
          <w:rFonts w:cs="Arial"/>
        </w:rPr>
        <w:t>ö</w:t>
      </w:r>
      <w:r w:rsidRPr="0045661B">
        <w:rPr>
          <w:rFonts w:cs="Arial"/>
        </w:rPr>
        <w:t>nyvelése</w:t>
      </w:r>
      <w:r w:rsidR="00D01B82" w:rsidRPr="0045661B">
        <w:rPr>
          <w:rFonts w:cs="Arial"/>
        </w:rPr>
        <w:t xml:space="preserve"> nem tartalmazhat semmilyen </w:t>
      </w:r>
      <w:r w:rsidR="00983C12">
        <w:rPr>
          <w:rFonts w:cs="Arial"/>
        </w:rPr>
        <w:t>szándékos</w:t>
      </w:r>
      <w:r w:rsidR="007E7864">
        <w:rPr>
          <w:rFonts w:cs="Arial"/>
        </w:rPr>
        <w:t>an</w:t>
      </w:r>
      <w:r w:rsidR="00983C12">
        <w:rPr>
          <w:rFonts w:cs="Arial"/>
        </w:rPr>
        <w:t xml:space="preserve"> </w:t>
      </w:r>
      <w:r w:rsidR="00D01B82" w:rsidRPr="0045661B">
        <w:rPr>
          <w:rFonts w:cs="Arial"/>
        </w:rPr>
        <w:t>hibás, hiányos vagy félrevezető bejegyzést.</w:t>
      </w:r>
    </w:p>
    <w:p w14:paraId="3CC34EC3" w14:textId="77777777" w:rsidR="00D01B82" w:rsidRPr="0045661B" w:rsidRDefault="00D01B82" w:rsidP="006F02DA">
      <w:pPr>
        <w:pStyle w:val="Cmsor1"/>
      </w:pPr>
      <w:bookmarkStart w:id="92" w:name="_Toc340156479"/>
      <w:bookmarkStart w:id="93" w:name="_Toc340156379"/>
      <w:bookmarkStart w:id="94" w:name="_Toc15803529"/>
      <w:bookmarkEnd w:id="92"/>
      <w:r w:rsidRPr="0045661B">
        <w:t>Politikai szerepvállalás</w:t>
      </w:r>
      <w:bookmarkEnd w:id="93"/>
      <w:bookmarkEnd w:id="94"/>
    </w:p>
    <w:p w14:paraId="2BB170EC" w14:textId="77777777" w:rsidR="00D01B82" w:rsidRDefault="00D01B82" w:rsidP="00D01B82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>Az Invite</w:t>
      </w:r>
      <w:r w:rsidR="007559F5">
        <w:rPr>
          <w:rFonts w:cs="Arial"/>
        </w:rPr>
        <w:t>ch</w:t>
      </w:r>
      <w:r w:rsidRPr="0045661B">
        <w:rPr>
          <w:rFonts w:cs="Arial"/>
        </w:rPr>
        <w:t xml:space="preserve"> tiszteletben tartja </w:t>
      </w:r>
      <w:r w:rsidR="00821A24" w:rsidRPr="0045661B">
        <w:rPr>
          <w:rFonts w:cs="Arial"/>
        </w:rPr>
        <w:t>munkavállalóinak</w:t>
      </w:r>
      <w:r w:rsidRPr="0045661B">
        <w:rPr>
          <w:rFonts w:cs="Arial"/>
        </w:rPr>
        <w:t xml:space="preserve"> politikai szerepvállalását, azonban ilyen tevékenységet a </w:t>
      </w:r>
      <w:r w:rsidR="005F367B" w:rsidRPr="0045661B">
        <w:rPr>
          <w:rFonts w:cs="Arial"/>
        </w:rPr>
        <w:t>munkavállaló</w:t>
      </w:r>
      <w:r w:rsidRPr="0045661B">
        <w:rPr>
          <w:rFonts w:cs="Arial"/>
        </w:rPr>
        <w:t xml:space="preserve"> csak magánszemélyként folytathat</w:t>
      </w:r>
      <w:r w:rsidR="0001176A">
        <w:rPr>
          <w:rFonts w:cs="Arial"/>
        </w:rPr>
        <w:t xml:space="preserve"> és</w:t>
      </w:r>
      <w:r w:rsidRPr="0045661B">
        <w:rPr>
          <w:rFonts w:cs="Arial"/>
        </w:rPr>
        <w:t xml:space="preserve"> sosem a</w:t>
      </w:r>
      <w:r w:rsidR="005F367B" w:rsidRPr="0045661B">
        <w:rPr>
          <w:rFonts w:cs="Arial"/>
        </w:rPr>
        <w:t>z</w:t>
      </w:r>
      <w:r w:rsidRPr="0045661B">
        <w:rPr>
          <w:rFonts w:cs="Arial"/>
        </w:rPr>
        <w:t xml:space="preserve"> </w:t>
      </w:r>
      <w:r w:rsidR="005F367B" w:rsidRPr="0045661B">
        <w:rPr>
          <w:rFonts w:cs="Arial"/>
        </w:rPr>
        <w:t>Invite</w:t>
      </w:r>
      <w:r w:rsidR="003D1478">
        <w:rPr>
          <w:rFonts w:cs="Arial"/>
        </w:rPr>
        <w:t>ch</w:t>
      </w:r>
      <w:r w:rsidRPr="0045661B">
        <w:rPr>
          <w:rFonts w:cs="Arial"/>
        </w:rPr>
        <w:t xml:space="preserve"> nevében. A </w:t>
      </w:r>
      <w:r w:rsidR="005F367B" w:rsidRPr="0045661B">
        <w:rPr>
          <w:rFonts w:cs="Arial"/>
        </w:rPr>
        <w:t>munkavállalók</w:t>
      </w:r>
      <w:r w:rsidRPr="0045661B">
        <w:rPr>
          <w:rFonts w:cs="Arial"/>
        </w:rPr>
        <w:t xml:space="preserve"> ilyen irányú tevékenységükkel kapcsolatban nem használhatják az Invite</w:t>
      </w:r>
      <w:r w:rsidR="007559F5">
        <w:rPr>
          <w:rFonts w:cs="Arial"/>
        </w:rPr>
        <w:t>ch</w:t>
      </w:r>
      <w:r w:rsidRPr="0045661B">
        <w:rPr>
          <w:rFonts w:cs="Arial"/>
        </w:rPr>
        <w:t xml:space="preserve"> nevét, nem képviselhetik a</w:t>
      </w:r>
      <w:r w:rsidR="00AB1C74" w:rsidRPr="0045661B">
        <w:rPr>
          <w:rFonts w:cs="Arial"/>
        </w:rPr>
        <w:t>z Invite</w:t>
      </w:r>
      <w:r w:rsidR="003D1478">
        <w:rPr>
          <w:rFonts w:cs="Arial"/>
        </w:rPr>
        <w:t>ch-</w:t>
      </w:r>
      <w:proofErr w:type="spellStart"/>
      <w:r w:rsidR="003D1478">
        <w:rPr>
          <w:rFonts w:cs="Arial"/>
        </w:rPr>
        <w:t>e</w:t>
      </w:r>
      <w:r w:rsidR="00AB1C74" w:rsidRPr="0045661B">
        <w:rPr>
          <w:rFonts w:cs="Arial"/>
        </w:rPr>
        <w:t>t</w:t>
      </w:r>
      <w:proofErr w:type="spellEnd"/>
      <w:r w:rsidRPr="0045661B">
        <w:rPr>
          <w:rFonts w:cs="Arial"/>
        </w:rPr>
        <w:t>, és tevékenységük nem állhat ellentétben annak érdekeivel.</w:t>
      </w:r>
      <w:r w:rsidR="000F1EF2" w:rsidRPr="0045661B">
        <w:rPr>
          <w:rFonts w:cs="Arial"/>
        </w:rPr>
        <w:t xml:space="preserve"> </w:t>
      </w:r>
      <w:r w:rsidRPr="0045661B">
        <w:rPr>
          <w:rFonts w:cs="Arial"/>
        </w:rPr>
        <w:t>A munkavállalók nem folytathatnak személyes politikai tevékenységet munkaidőben és nem használhatják a</w:t>
      </w:r>
      <w:r w:rsidR="00AB1C74" w:rsidRPr="0045661B">
        <w:rPr>
          <w:rFonts w:cs="Arial"/>
        </w:rPr>
        <w:t>z Invite</w:t>
      </w:r>
      <w:r w:rsidR="003D1478">
        <w:rPr>
          <w:rFonts w:cs="Arial"/>
        </w:rPr>
        <w:t>ch</w:t>
      </w:r>
      <w:r w:rsidRPr="0045661B">
        <w:rPr>
          <w:rFonts w:cs="Arial"/>
        </w:rPr>
        <w:t xml:space="preserve"> eszközeit </w:t>
      </w:r>
      <w:r w:rsidR="0001176A" w:rsidRPr="0045661B">
        <w:rPr>
          <w:rFonts w:cs="Arial"/>
        </w:rPr>
        <w:t>e</w:t>
      </w:r>
      <w:r w:rsidR="007E7864">
        <w:rPr>
          <w:rFonts w:cs="Arial"/>
        </w:rPr>
        <w:t xml:space="preserve">rre </w:t>
      </w:r>
      <w:r w:rsidRPr="0045661B">
        <w:rPr>
          <w:rFonts w:cs="Arial"/>
        </w:rPr>
        <w:t>a cél</w:t>
      </w:r>
      <w:r w:rsidR="007E7864">
        <w:rPr>
          <w:rFonts w:cs="Arial"/>
        </w:rPr>
        <w:t>ra.</w:t>
      </w:r>
    </w:p>
    <w:p w14:paraId="5145DEA8" w14:textId="77777777" w:rsidR="00983C12" w:rsidRDefault="00983C12" w:rsidP="00D01B82">
      <w:pPr>
        <w:autoSpaceDE w:val="0"/>
        <w:autoSpaceDN w:val="0"/>
        <w:adjustRightInd w:val="0"/>
        <w:jc w:val="both"/>
        <w:rPr>
          <w:rFonts w:cs="Arial"/>
        </w:rPr>
      </w:pPr>
    </w:p>
    <w:p w14:paraId="007BB378" w14:textId="77777777" w:rsidR="00983C12" w:rsidRPr="0045661B" w:rsidRDefault="0001176A" w:rsidP="00983C12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 </w:t>
      </w:r>
      <w:r w:rsidR="00983C12">
        <w:rPr>
          <w:rFonts w:cs="Arial"/>
        </w:rPr>
        <w:t xml:space="preserve">Vezérigazgató </w:t>
      </w:r>
      <w:r w:rsidR="007E7864">
        <w:rPr>
          <w:rFonts w:cs="Arial"/>
        </w:rPr>
        <w:t xml:space="preserve">külön </w:t>
      </w:r>
      <w:r w:rsidR="00983C12">
        <w:rPr>
          <w:rFonts w:cs="Arial"/>
        </w:rPr>
        <w:t>engedély</w:t>
      </w:r>
      <w:r>
        <w:rPr>
          <w:rFonts w:cs="Arial"/>
        </w:rPr>
        <w:t>e</w:t>
      </w:r>
      <w:r w:rsidR="00983C12">
        <w:rPr>
          <w:rFonts w:cs="Arial"/>
        </w:rPr>
        <w:t xml:space="preserve"> nélkül a</w:t>
      </w:r>
      <w:r w:rsidR="00983C12" w:rsidRPr="0045661B">
        <w:rPr>
          <w:rFonts w:cs="Arial"/>
        </w:rPr>
        <w:t>z Invite</w:t>
      </w:r>
      <w:r w:rsidR="003D1478">
        <w:rPr>
          <w:rFonts w:cs="Arial"/>
        </w:rPr>
        <w:t>ch</w:t>
      </w:r>
      <w:r w:rsidR="00983C12" w:rsidRPr="0045661B">
        <w:rPr>
          <w:rFonts w:cs="Arial"/>
        </w:rPr>
        <w:t xml:space="preserve"> nem támogat és</w:t>
      </w:r>
      <w:r w:rsidR="006F02DA">
        <w:rPr>
          <w:rFonts w:cs="Arial"/>
        </w:rPr>
        <w:t>/vagy</w:t>
      </w:r>
      <w:r w:rsidR="00983C12" w:rsidRPr="0045661B">
        <w:rPr>
          <w:rFonts w:cs="Arial"/>
        </w:rPr>
        <w:t xml:space="preserve"> finanszíroz politikai pártokat, szervezeteket, választási kampányokat vagy politikai rendezvényeket.</w:t>
      </w:r>
    </w:p>
    <w:p w14:paraId="24A0AD4E" w14:textId="77777777" w:rsidR="00D01B82" w:rsidRPr="0045661B" w:rsidRDefault="00D01B82" w:rsidP="005D0AEE">
      <w:pPr>
        <w:pStyle w:val="Cmsor1"/>
      </w:pPr>
      <w:bookmarkStart w:id="95" w:name="_Toc343604931"/>
      <w:bookmarkStart w:id="96" w:name="_Toc340156380"/>
      <w:bookmarkStart w:id="97" w:name="_Toc15803530"/>
      <w:bookmarkEnd w:id="95"/>
      <w:r w:rsidRPr="0045661B">
        <w:t>Összeférhetetlenség</w:t>
      </w:r>
      <w:bookmarkEnd w:id="96"/>
      <w:bookmarkEnd w:id="97"/>
    </w:p>
    <w:p w14:paraId="43255158" w14:textId="77777777" w:rsidR="00D01B82" w:rsidRPr="0045661B" w:rsidRDefault="00D01B82" w:rsidP="00D01B82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 xml:space="preserve">Összeférhetetlenség </w:t>
      </w:r>
      <w:r w:rsidR="0001176A">
        <w:rPr>
          <w:rFonts w:cs="Arial"/>
        </w:rPr>
        <w:t>azt jelenti,</w:t>
      </w:r>
      <w:r w:rsidRPr="0045661B">
        <w:rPr>
          <w:rFonts w:cs="Arial"/>
        </w:rPr>
        <w:t xml:space="preserve"> ha </w:t>
      </w:r>
      <w:r w:rsidR="0001176A">
        <w:rPr>
          <w:rFonts w:cs="Arial"/>
        </w:rPr>
        <w:t>a</w:t>
      </w:r>
      <w:r w:rsidR="0001176A" w:rsidRPr="0045661B">
        <w:rPr>
          <w:rFonts w:cs="Arial"/>
        </w:rPr>
        <w:t xml:space="preserve"> </w:t>
      </w:r>
      <w:r w:rsidR="005F367B" w:rsidRPr="0045661B">
        <w:rPr>
          <w:rFonts w:cs="Arial"/>
        </w:rPr>
        <w:t>munkavállaló</w:t>
      </w:r>
      <w:r w:rsidRPr="0045661B">
        <w:rPr>
          <w:rFonts w:cs="Arial"/>
        </w:rPr>
        <w:t xml:space="preserve"> személyes, társadalmi, politikai, illetve pénzügyi érdekei </w:t>
      </w:r>
      <w:r w:rsidR="005F367B" w:rsidRPr="0045661B">
        <w:rPr>
          <w:rFonts w:cs="Arial"/>
        </w:rPr>
        <w:t>az Invite</w:t>
      </w:r>
      <w:r w:rsidR="007559F5">
        <w:rPr>
          <w:rFonts w:cs="Arial"/>
        </w:rPr>
        <w:t>ch</w:t>
      </w:r>
      <w:r w:rsidRPr="0045661B">
        <w:rPr>
          <w:rFonts w:cs="Arial"/>
        </w:rPr>
        <w:t xml:space="preserve"> érdekeibe ütköznek. Minden egyes esetben, amikor érdekellentét vagy annak gyanúja merül fel</w:t>
      </w:r>
      <w:r w:rsidR="005D0AEE">
        <w:rPr>
          <w:rFonts w:cs="Arial"/>
        </w:rPr>
        <w:t xml:space="preserve"> </w:t>
      </w:r>
      <w:r w:rsidR="0001176A">
        <w:rPr>
          <w:rFonts w:cs="Arial"/>
        </w:rPr>
        <w:t>arról tájékoztatni</w:t>
      </w:r>
      <w:r w:rsidR="005D0AEE">
        <w:rPr>
          <w:rFonts w:cs="Arial"/>
        </w:rPr>
        <w:t xml:space="preserve"> szükséges a</w:t>
      </w:r>
      <w:r w:rsidR="0001176A">
        <w:rPr>
          <w:rFonts w:cs="Arial"/>
        </w:rPr>
        <w:t>z illetékes</w:t>
      </w:r>
      <w:r w:rsidR="005D0AEE">
        <w:rPr>
          <w:rFonts w:cs="Arial"/>
        </w:rPr>
        <w:t xml:space="preserve"> munkahelyi </w:t>
      </w:r>
      <w:r w:rsidR="0001176A">
        <w:rPr>
          <w:rFonts w:cs="Arial"/>
        </w:rPr>
        <w:t>vezetőt</w:t>
      </w:r>
      <w:r w:rsidR="005D0AEE">
        <w:rPr>
          <w:rFonts w:cs="Arial"/>
        </w:rPr>
        <w:t>, a Jogi Igazgatóság</w:t>
      </w:r>
      <w:r w:rsidR="0001176A">
        <w:rPr>
          <w:rFonts w:cs="Arial"/>
        </w:rPr>
        <w:t>ot</w:t>
      </w:r>
      <w:r w:rsidR="005D0AEE">
        <w:rPr>
          <w:rFonts w:cs="Arial"/>
        </w:rPr>
        <w:t xml:space="preserve"> vagy a HR</w:t>
      </w:r>
      <w:r w:rsidR="0001176A">
        <w:rPr>
          <w:rFonts w:cs="Arial"/>
        </w:rPr>
        <w:t>-t.</w:t>
      </w:r>
    </w:p>
    <w:p w14:paraId="09AE714E" w14:textId="77777777" w:rsidR="00D01B82" w:rsidRPr="0045661B" w:rsidRDefault="00D01B82" w:rsidP="00757E0B">
      <w:pPr>
        <w:pStyle w:val="Cmsor1"/>
      </w:pPr>
      <w:bookmarkStart w:id="98" w:name="_Toc340156483"/>
      <w:bookmarkStart w:id="99" w:name="_Toc340156385"/>
      <w:bookmarkStart w:id="100" w:name="_Toc340156488"/>
      <w:bookmarkStart w:id="101" w:name="_Toc340156386"/>
      <w:bookmarkStart w:id="102" w:name="_Toc340156489"/>
      <w:bookmarkStart w:id="103" w:name="_Toc340156387"/>
      <w:bookmarkStart w:id="104" w:name="_Toc340156490"/>
      <w:bookmarkStart w:id="105" w:name="_Toc340156388"/>
      <w:bookmarkStart w:id="106" w:name="_Toc340156491"/>
      <w:bookmarkStart w:id="107" w:name="_Toc340156391"/>
      <w:bookmarkStart w:id="108" w:name="_Toc340156494"/>
      <w:bookmarkStart w:id="109" w:name="_Toc340156395"/>
      <w:bookmarkStart w:id="110" w:name="_Toc15803531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45661B">
        <w:t>Hatósági ellenőrzések</w:t>
      </w:r>
      <w:bookmarkEnd w:id="109"/>
      <w:bookmarkEnd w:id="110"/>
    </w:p>
    <w:p w14:paraId="043D6E58" w14:textId="77777777" w:rsidR="00D01B82" w:rsidRPr="0045661B" w:rsidRDefault="00D01B82" w:rsidP="00D01B82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>A</w:t>
      </w:r>
      <w:r w:rsidR="00950C9E">
        <w:rPr>
          <w:rFonts w:cs="Arial"/>
        </w:rPr>
        <w:t xml:space="preserve"> </w:t>
      </w:r>
      <w:r w:rsidRPr="0045661B">
        <w:rPr>
          <w:rFonts w:cs="Arial"/>
        </w:rPr>
        <w:t xml:space="preserve">hatóságok által folytatott </w:t>
      </w:r>
      <w:r w:rsidR="00950C9E">
        <w:rPr>
          <w:rFonts w:cs="Arial"/>
        </w:rPr>
        <w:t xml:space="preserve">hivatalos </w:t>
      </w:r>
      <w:r w:rsidR="00950C9E" w:rsidRPr="0045661B">
        <w:rPr>
          <w:rFonts w:cs="Arial"/>
        </w:rPr>
        <w:t>e</w:t>
      </w:r>
      <w:r w:rsidR="00950C9E">
        <w:rPr>
          <w:rFonts w:cs="Arial"/>
        </w:rPr>
        <w:t xml:space="preserve">ljárás </w:t>
      </w:r>
      <w:r w:rsidR="00DB6A0F">
        <w:rPr>
          <w:rFonts w:cs="Arial"/>
        </w:rPr>
        <w:t>és/vagy</w:t>
      </w:r>
      <w:r w:rsidRPr="0045661B">
        <w:rPr>
          <w:rFonts w:cs="Arial"/>
        </w:rPr>
        <w:t xml:space="preserve"> felülvizsgálat során a munka</w:t>
      </w:r>
      <w:r w:rsidR="00950C9E">
        <w:rPr>
          <w:rFonts w:cs="Arial"/>
        </w:rPr>
        <w:t>vállalók kötelesek</w:t>
      </w:r>
      <w:r w:rsidRPr="0045661B">
        <w:rPr>
          <w:rFonts w:cs="Arial"/>
        </w:rPr>
        <w:t xml:space="preserve"> </w:t>
      </w:r>
      <w:r w:rsidR="00DB6A0F">
        <w:rPr>
          <w:rFonts w:cs="Arial"/>
        </w:rPr>
        <w:t>együt</w:t>
      </w:r>
      <w:r w:rsidR="00950C9E">
        <w:rPr>
          <w:rFonts w:cs="Arial"/>
        </w:rPr>
        <w:t>t</w:t>
      </w:r>
      <w:r w:rsidR="00DB6A0F">
        <w:rPr>
          <w:rFonts w:cs="Arial"/>
        </w:rPr>
        <w:t>működni és</w:t>
      </w:r>
      <w:r w:rsidRPr="0045661B">
        <w:rPr>
          <w:rFonts w:cs="Arial"/>
        </w:rPr>
        <w:t xml:space="preserve"> </w:t>
      </w:r>
      <w:r w:rsidR="00950C9E">
        <w:rPr>
          <w:rFonts w:cs="Arial"/>
        </w:rPr>
        <w:t xml:space="preserve">minden lehetséges </w:t>
      </w:r>
      <w:r w:rsidRPr="0045661B">
        <w:rPr>
          <w:rFonts w:cs="Arial"/>
        </w:rPr>
        <w:t>segítséget</w:t>
      </w:r>
      <w:r w:rsidR="00950C9E">
        <w:rPr>
          <w:rFonts w:cs="Arial"/>
        </w:rPr>
        <w:t xml:space="preserve"> megadni</w:t>
      </w:r>
      <w:r w:rsidRPr="0045661B">
        <w:rPr>
          <w:rFonts w:cs="Arial"/>
        </w:rPr>
        <w:t xml:space="preserve"> </w:t>
      </w:r>
      <w:proofErr w:type="gramStart"/>
      <w:r w:rsidRPr="0045661B">
        <w:rPr>
          <w:rFonts w:cs="Arial"/>
        </w:rPr>
        <w:t>a</w:t>
      </w:r>
      <w:proofErr w:type="gramEnd"/>
      <w:r w:rsidRPr="0045661B">
        <w:rPr>
          <w:rFonts w:cs="Arial"/>
        </w:rPr>
        <w:t xml:space="preserve"> </w:t>
      </w:r>
      <w:r w:rsidR="006404A1">
        <w:rPr>
          <w:rFonts w:cs="Arial"/>
        </w:rPr>
        <w:t>az Invite</w:t>
      </w:r>
      <w:r w:rsidR="007559F5">
        <w:rPr>
          <w:rFonts w:cs="Arial"/>
        </w:rPr>
        <w:t>ch</w:t>
      </w:r>
      <w:r w:rsidR="006404A1">
        <w:rPr>
          <w:rFonts w:cs="Arial"/>
        </w:rPr>
        <w:t xml:space="preserve"> érdekeinek figyelembevételével.</w:t>
      </w:r>
      <w:r w:rsidRPr="0045661B">
        <w:rPr>
          <w:rFonts w:cs="Arial"/>
        </w:rPr>
        <w:t xml:space="preserve"> Szigorúan tilos a hatósági ellenőrzésekkel kapcsolatos dokumentumokat módosítani vagy hamisítani.</w:t>
      </w:r>
    </w:p>
    <w:p w14:paraId="43BED181" w14:textId="77777777" w:rsidR="00D01B82" w:rsidRPr="0045661B" w:rsidRDefault="00D01B82" w:rsidP="00D45076">
      <w:pPr>
        <w:pStyle w:val="Cmsor1"/>
      </w:pPr>
      <w:bookmarkStart w:id="111" w:name="_Toc340156396"/>
      <w:bookmarkStart w:id="112" w:name="_Toc15803532"/>
      <w:r w:rsidRPr="0045661B">
        <w:t>korrupció</w:t>
      </w:r>
      <w:r w:rsidR="006404A1">
        <w:t>ellenes</w:t>
      </w:r>
      <w:r w:rsidR="00F50881" w:rsidRPr="0045661B">
        <w:t xml:space="preserve"> </w:t>
      </w:r>
      <w:bookmarkEnd w:id="111"/>
      <w:r w:rsidR="006404A1">
        <w:t>szabályok</w:t>
      </w:r>
      <w:bookmarkEnd w:id="112"/>
    </w:p>
    <w:p w14:paraId="0A7809CC" w14:textId="77777777" w:rsidR="00D01B82" w:rsidRPr="0045661B" w:rsidRDefault="00D01B82" w:rsidP="0099502E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>A korrupció bűncselekménynek minősül</w:t>
      </w:r>
      <w:r w:rsidR="00D03ECC" w:rsidRPr="0045661B">
        <w:rPr>
          <w:rFonts w:cs="Arial"/>
        </w:rPr>
        <w:t>.</w:t>
      </w:r>
      <w:r w:rsidRPr="0045661B">
        <w:rPr>
          <w:rFonts w:cs="Arial"/>
        </w:rPr>
        <w:t xml:space="preserve"> </w:t>
      </w:r>
      <w:r w:rsidR="001B6C1F" w:rsidRPr="0045661B">
        <w:rPr>
          <w:rFonts w:cs="Arial"/>
        </w:rPr>
        <w:t>A munkavállalók tevékenységük</w:t>
      </w:r>
      <w:r w:rsidRPr="0045661B">
        <w:rPr>
          <w:rFonts w:cs="Arial"/>
        </w:rPr>
        <w:t xml:space="preserve"> során mindig jóhiszeműen, becsületesen és feddhetetlen módon kötelesek eljárni</w:t>
      </w:r>
      <w:r w:rsidR="0099502E" w:rsidRPr="0045661B">
        <w:rPr>
          <w:rFonts w:cs="Arial"/>
        </w:rPr>
        <w:t xml:space="preserve"> és</w:t>
      </w:r>
      <w:r w:rsidRPr="0045661B">
        <w:rPr>
          <w:rFonts w:cs="Arial"/>
        </w:rPr>
        <w:t xml:space="preserve"> </w:t>
      </w:r>
      <w:r w:rsidR="0099502E" w:rsidRPr="0045661B">
        <w:rPr>
          <w:rFonts w:cs="Arial"/>
        </w:rPr>
        <w:t>köteles</w:t>
      </w:r>
      <w:r w:rsidR="00D45076">
        <w:rPr>
          <w:rFonts w:cs="Arial"/>
        </w:rPr>
        <w:t>ek</w:t>
      </w:r>
      <w:r w:rsidR="0099502E" w:rsidRPr="0045661B">
        <w:rPr>
          <w:rFonts w:cs="Arial"/>
        </w:rPr>
        <w:t xml:space="preserve"> betartani az Invite</w:t>
      </w:r>
      <w:r w:rsidR="007559F5">
        <w:rPr>
          <w:rFonts w:cs="Arial"/>
        </w:rPr>
        <w:t>ch</w:t>
      </w:r>
      <w:r w:rsidR="0099502E" w:rsidRPr="0045661B">
        <w:rPr>
          <w:rFonts w:cs="Arial"/>
        </w:rPr>
        <w:t xml:space="preserve"> Korrupcióellenes Szabályzatát.</w:t>
      </w:r>
    </w:p>
    <w:p w14:paraId="3A1C98F9" w14:textId="77777777" w:rsidR="00D01B82" w:rsidRPr="0045661B" w:rsidRDefault="00D01B82" w:rsidP="00D45076">
      <w:pPr>
        <w:pStyle w:val="Cmsor2"/>
        <w:ind w:left="600" w:hanging="600"/>
      </w:pPr>
      <w:bookmarkStart w:id="113" w:name="_Toc340156500"/>
      <w:bookmarkStart w:id="114" w:name="_Toc340156397"/>
      <w:bookmarkStart w:id="115" w:name="_Toc340156501"/>
      <w:bookmarkStart w:id="116" w:name="_Toc340156398"/>
      <w:bookmarkStart w:id="117" w:name="_Toc340156502"/>
      <w:bookmarkStart w:id="118" w:name="_Toc340156400"/>
      <w:bookmarkStart w:id="119" w:name="_Toc340156504"/>
      <w:bookmarkStart w:id="120" w:name="_Toc340156401"/>
      <w:bookmarkStart w:id="121" w:name="_Toc340156505"/>
      <w:bookmarkStart w:id="122" w:name="_Toc340156402"/>
      <w:bookmarkStart w:id="123" w:name="_Toc340156506"/>
      <w:bookmarkStart w:id="124" w:name="_Toc340156403"/>
      <w:bookmarkStart w:id="125" w:name="_Toc340156507"/>
      <w:bookmarkStart w:id="126" w:name="_Toc340156404"/>
      <w:bookmarkStart w:id="127" w:name="_Toc15803533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Pr="0045661B">
        <w:t>Kapcsolattartás állami tisztségviselőkkel</w:t>
      </w:r>
      <w:bookmarkEnd w:id="126"/>
      <w:bookmarkEnd w:id="127"/>
    </w:p>
    <w:p w14:paraId="76255555" w14:textId="77777777" w:rsidR="00D01B82" w:rsidRPr="0045661B" w:rsidRDefault="003A5D49" w:rsidP="00D01B82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 </w:t>
      </w:r>
      <w:r w:rsidR="00D01B82" w:rsidRPr="0045661B">
        <w:rPr>
          <w:rFonts w:cs="Arial"/>
        </w:rPr>
        <w:t xml:space="preserve">munkavállaló </w:t>
      </w:r>
      <w:r w:rsidR="00F408FC">
        <w:rPr>
          <w:rFonts w:cs="Arial"/>
        </w:rPr>
        <w:t>sem közvetlenül vagy közvetve nem</w:t>
      </w:r>
      <w:r w:rsidR="00F408FC" w:rsidRPr="0045661B">
        <w:rPr>
          <w:rFonts w:cs="Arial"/>
        </w:rPr>
        <w:t xml:space="preserve"> </w:t>
      </w:r>
      <w:r w:rsidR="00D01B82" w:rsidRPr="0045661B">
        <w:rPr>
          <w:rFonts w:cs="Arial"/>
        </w:rPr>
        <w:t>ajánlhat, ígérhet, nyújthat jogtalan előnyt (</w:t>
      </w:r>
      <w:r>
        <w:rPr>
          <w:rFonts w:cs="Arial"/>
        </w:rPr>
        <w:t>pénz</w:t>
      </w:r>
      <w:r w:rsidR="00D01B82" w:rsidRPr="0045661B">
        <w:rPr>
          <w:rFonts w:cs="Arial"/>
        </w:rPr>
        <w:t xml:space="preserve"> vagy más értékkel bíró dol</w:t>
      </w:r>
      <w:r>
        <w:rPr>
          <w:rFonts w:cs="Arial"/>
        </w:rPr>
        <w:t>og</w:t>
      </w:r>
      <w:r w:rsidR="00D01B82" w:rsidRPr="0045661B">
        <w:rPr>
          <w:rFonts w:cs="Arial"/>
        </w:rPr>
        <w:t xml:space="preserve">), vagy engedélyezheti ezek átadását </w:t>
      </w:r>
      <w:r>
        <w:rPr>
          <w:rFonts w:cs="Arial"/>
        </w:rPr>
        <w:t xml:space="preserve">bármely </w:t>
      </w:r>
      <w:r w:rsidR="00D01B82" w:rsidRPr="0045661B">
        <w:rPr>
          <w:rFonts w:cs="Arial"/>
        </w:rPr>
        <w:t xml:space="preserve">állami tisztségviselő részére, </w:t>
      </w:r>
      <w:r w:rsidR="00F408FC">
        <w:rPr>
          <w:rFonts w:cs="Arial"/>
        </w:rPr>
        <w:t xml:space="preserve">különösen akkor, </w:t>
      </w:r>
      <w:r w:rsidR="00D01B82" w:rsidRPr="0045661B">
        <w:rPr>
          <w:rFonts w:cs="Arial"/>
        </w:rPr>
        <w:t>ha a</w:t>
      </w:r>
      <w:r>
        <w:rPr>
          <w:rFonts w:cs="Arial"/>
        </w:rPr>
        <w:t>nnak</w:t>
      </w:r>
      <w:r w:rsidR="00D01B82" w:rsidRPr="0045661B">
        <w:rPr>
          <w:rFonts w:cs="Arial"/>
        </w:rPr>
        <w:t xml:space="preserve"> célja az, hogy az állami tisztségviselő kötelességét megszegve befolyásolja a hivatalos intézkedést </w:t>
      </w:r>
      <w:r w:rsidR="00F408FC">
        <w:rPr>
          <w:rFonts w:cs="Arial"/>
        </w:rPr>
        <w:t>és/</w:t>
      </w:r>
      <w:r w:rsidR="00D01B82" w:rsidRPr="0045661B">
        <w:rPr>
          <w:rFonts w:cs="Arial"/>
        </w:rPr>
        <w:t>vagy egyébként szabályellenesen az Invite</w:t>
      </w:r>
      <w:r w:rsidR="007559F5">
        <w:rPr>
          <w:rFonts w:cs="Arial"/>
        </w:rPr>
        <w:t>ch</w:t>
      </w:r>
      <w:r w:rsidR="00D01B82" w:rsidRPr="0045661B">
        <w:rPr>
          <w:rFonts w:cs="Arial"/>
        </w:rPr>
        <w:t xml:space="preserve"> üzleti tevékenységét segítse. </w:t>
      </w:r>
    </w:p>
    <w:p w14:paraId="114785A8" w14:textId="77777777" w:rsidR="00D01B82" w:rsidRPr="0045661B" w:rsidRDefault="00D01B82" w:rsidP="005F3FDF">
      <w:pPr>
        <w:pStyle w:val="Cmsor2"/>
        <w:ind w:left="600" w:hanging="600"/>
      </w:pPr>
      <w:bookmarkStart w:id="128" w:name="_Toc340156406"/>
      <w:bookmarkStart w:id="129" w:name="_Toc15803534"/>
      <w:r w:rsidRPr="0045661B">
        <w:lastRenderedPageBreak/>
        <w:t>Kapcsolattartás az üzleti partnerekkel</w:t>
      </w:r>
      <w:bookmarkEnd w:id="128"/>
      <w:bookmarkEnd w:id="129"/>
    </w:p>
    <w:p w14:paraId="7FDF4788" w14:textId="77777777" w:rsidR="00D01B82" w:rsidRPr="0045661B" w:rsidRDefault="001A6ED9" w:rsidP="00D01B82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 munkavállalók sem közvetlenül sem közvetve </w:t>
      </w:r>
      <w:r w:rsidR="00D01B82" w:rsidRPr="0045661B">
        <w:rPr>
          <w:rFonts w:cs="Arial"/>
        </w:rPr>
        <w:t xml:space="preserve">nem </w:t>
      </w:r>
      <w:r>
        <w:rPr>
          <w:rFonts w:cs="Arial"/>
        </w:rPr>
        <w:t xml:space="preserve">ajánlhatnak, nem ígérhetnek, nem nyújthatnak és nem fogadhatnak </w:t>
      </w:r>
      <w:r w:rsidR="003B2C42">
        <w:rPr>
          <w:rFonts w:cs="Arial"/>
        </w:rPr>
        <w:t xml:space="preserve">el </w:t>
      </w:r>
      <w:r>
        <w:rPr>
          <w:rFonts w:cs="Arial"/>
        </w:rPr>
        <w:t xml:space="preserve">pénzt vagy más értékkel bíró dolgot (például termékeket, kedvezményeket, ajándékokat stb.) </w:t>
      </w:r>
      <w:r w:rsidR="001B702D">
        <w:rPr>
          <w:rFonts w:cs="Arial"/>
        </w:rPr>
        <w:t xml:space="preserve">üzletszerzés vagy üzlet megtartása vagy egyéb üzleti előny megszerzése céljából. </w:t>
      </w:r>
    </w:p>
    <w:p w14:paraId="33C833E1" w14:textId="77777777" w:rsidR="00D01B82" w:rsidRPr="0045661B" w:rsidRDefault="00366A50" w:rsidP="005F3FDF">
      <w:pPr>
        <w:pStyle w:val="Cmsor2"/>
        <w:ind w:left="600" w:hanging="600"/>
      </w:pPr>
      <w:bookmarkStart w:id="130" w:name="_Toc340156407"/>
      <w:bookmarkStart w:id="131" w:name="_Toc15803535"/>
      <w:r w:rsidRPr="0045661B">
        <w:t>Az Invite</w:t>
      </w:r>
      <w:r w:rsidR="007559F5">
        <w:t>ch</w:t>
      </w:r>
      <w:r w:rsidR="00D01B82" w:rsidRPr="0045661B">
        <w:t xml:space="preserve"> érdekében eljáró harmadik személyek tevékenysége</w:t>
      </w:r>
      <w:bookmarkEnd w:id="130"/>
      <w:bookmarkEnd w:id="131"/>
      <w:r w:rsidR="00D01B82" w:rsidRPr="0045661B">
        <w:t xml:space="preserve"> </w:t>
      </w:r>
    </w:p>
    <w:p w14:paraId="227B01CD" w14:textId="77777777" w:rsidR="00D01B82" w:rsidRPr="0045661B" w:rsidRDefault="00041936" w:rsidP="00D01B82">
      <w:p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>Az Invite</w:t>
      </w:r>
      <w:r w:rsidR="003D1478">
        <w:rPr>
          <w:rFonts w:cs="Arial"/>
        </w:rPr>
        <w:t>ch</w:t>
      </w:r>
      <w:r w:rsidRPr="0045661B">
        <w:rPr>
          <w:rFonts w:cs="Arial"/>
        </w:rPr>
        <w:t xml:space="preserve"> munkavállalói</w:t>
      </w:r>
      <w:r w:rsidR="002A090D">
        <w:rPr>
          <w:rFonts w:cs="Arial"/>
        </w:rPr>
        <w:t xml:space="preserve"> az üzleti tevékenységükkel összefüggésben</w:t>
      </w:r>
      <w:r w:rsidRPr="0045661B">
        <w:rPr>
          <w:rFonts w:cs="Arial"/>
        </w:rPr>
        <w:t xml:space="preserve"> nem adhatnak</w:t>
      </w:r>
      <w:r w:rsidR="00D01B82" w:rsidRPr="0045661B">
        <w:rPr>
          <w:rFonts w:cs="Arial"/>
        </w:rPr>
        <w:t xml:space="preserve"> pénzt vagy más értékkel bíró dolgot bármely, a</w:t>
      </w:r>
      <w:r w:rsidRPr="0045661B">
        <w:rPr>
          <w:rFonts w:cs="Arial"/>
        </w:rPr>
        <w:t>z Invite</w:t>
      </w:r>
      <w:r w:rsidR="003D1478">
        <w:rPr>
          <w:rFonts w:cs="Arial"/>
        </w:rPr>
        <w:t>ch</w:t>
      </w:r>
      <w:r w:rsidR="00D01B82" w:rsidRPr="0045661B">
        <w:rPr>
          <w:rFonts w:cs="Arial"/>
        </w:rPr>
        <w:t xml:space="preserve"> érdekében eljáró harmadik személy részére, ha a körülmények arra utalnak, hogy azt </w:t>
      </w:r>
      <w:r w:rsidR="00311CE2">
        <w:rPr>
          <w:rFonts w:cs="Arial"/>
        </w:rPr>
        <w:t>részben vagy egészben,</w:t>
      </w:r>
      <w:r w:rsidR="00D01B82" w:rsidRPr="0045661B">
        <w:rPr>
          <w:rFonts w:cs="Arial"/>
        </w:rPr>
        <w:t xml:space="preserve"> közvetlenül vagy közvetve továbbadják egy állami tisztviselőnek hivatalos intézkedés befolyásolása vagy </w:t>
      </w:r>
      <w:r w:rsidR="00311CE2">
        <w:rPr>
          <w:rFonts w:cs="Arial"/>
        </w:rPr>
        <w:t>tisztességtelen</w:t>
      </w:r>
      <w:r w:rsidR="00D01B82" w:rsidRPr="0045661B">
        <w:rPr>
          <w:rFonts w:cs="Arial"/>
        </w:rPr>
        <w:t xml:space="preserve"> előny </w:t>
      </w:r>
      <w:r w:rsidR="00311CE2">
        <w:rPr>
          <w:rFonts w:cs="Arial"/>
        </w:rPr>
        <w:t>meg</w:t>
      </w:r>
      <w:r w:rsidR="00D01B82" w:rsidRPr="0045661B">
        <w:rPr>
          <w:rFonts w:cs="Arial"/>
        </w:rPr>
        <w:t>szerzése céljábó</w:t>
      </w:r>
      <w:r w:rsidR="002A090D">
        <w:rPr>
          <w:rFonts w:cs="Arial"/>
        </w:rPr>
        <w:t>l.</w:t>
      </w:r>
    </w:p>
    <w:p w14:paraId="6400DEC0" w14:textId="77777777" w:rsidR="006A2199" w:rsidRPr="0045661B" w:rsidRDefault="006A2199" w:rsidP="00DE3369">
      <w:pPr>
        <w:pStyle w:val="Cmsor1"/>
      </w:pPr>
      <w:bookmarkStart w:id="132" w:name="_Toc339453736"/>
      <w:bookmarkStart w:id="133" w:name="_Toc340156408"/>
      <w:bookmarkStart w:id="134" w:name="_Toc15803536"/>
      <w:bookmarkEnd w:id="36"/>
      <w:r w:rsidRPr="0045661B">
        <w:t>Az a</w:t>
      </w:r>
      <w:r w:rsidR="00D67A04" w:rsidRPr="0045661B">
        <w:t>jándékozás</w:t>
      </w:r>
      <w:r w:rsidR="00667221" w:rsidRPr="0045661B">
        <w:t xml:space="preserve"> </w:t>
      </w:r>
      <w:r w:rsidR="00D67A04" w:rsidRPr="0045661B">
        <w:t>/</w:t>
      </w:r>
      <w:r w:rsidR="00667221" w:rsidRPr="0045661B">
        <w:t xml:space="preserve"> </w:t>
      </w:r>
      <w:r w:rsidR="00D67A04" w:rsidRPr="0045661B">
        <w:t>reprezentáció</w:t>
      </w:r>
      <w:r w:rsidRPr="0045661B">
        <w:t xml:space="preserve"> szabályai</w:t>
      </w:r>
      <w:bookmarkEnd w:id="132"/>
      <w:bookmarkEnd w:id="133"/>
      <w:bookmarkEnd w:id="134"/>
    </w:p>
    <w:p w14:paraId="106E5E52" w14:textId="77777777" w:rsidR="00396D77" w:rsidRDefault="00DE3369" w:rsidP="006F1F93">
      <w:pPr>
        <w:jc w:val="both"/>
      </w:pPr>
      <w:r>
        <w:t>A</w:t>
      </w:r>
      <w:r w:rsidR="00A44BA0">
        <w:t>z Invite</w:t>
      </w:r>
      <w:r w:rsidR="007559F5">
        <w:t>ch</w:t>
      </w:r>
      <w:r w:rsidR="005651F0" w:rsidRPr="0045661B">
        <w:t xml:space="preserve"> Reprezentáció és üzleti ajándékozás</w:t>
      </w:r>
      <w:r>
        <w:t>ról szóló</w:t>
      </w:r>
      <w:r w:rsidR="00A44BA0">
        <w:t xml:space="preserve"> belső</w:t>
      </w:r>
      <w:r w:rsidR="005651F0" w:rsidRPr="0045661B">
        <w:t xml:space="preserve"> </w:t>
      </w:r>
      <w:r w:rsidR="006A2B0B" w:rsidRPr="0045661B">
        <w:t>szabályzat</w:t>
      </w:r>
      <w:r w:rsidR="00A44BA0">
        <w:t>a</w:t>
      </w:r>
      <w:r w:rsidR="006A2B0B" w:rsidRPr="0045661B">
        <w:t xml:space="preserve"> </w:t>
      </w:r>
      <w:r w:rsidR="005651F0" w:rsidRPr="0045661B">
        <w:t xml:space="preserve">részletesen </w:t>
      </w:r>
      <w:r w:rsidR="006A2B0B" w:rsidRPr="0045661B">
        <w:t>meghatározza, hogy</w:t>
      </w:r>
      <w:r>
        <w:t xml:space="preserve"> az Invite</w:t>
      </w:r>
      <w:r w:rsidR="003D1478">
        <w:t>ch</w:t>
      </w:r>
      <w:r>
        <w:t xml:space="preserve"> munkavállalói</w:t>
      </w:r>
      <w:r w:rsidR="006A2B0B" w:rsidRPr="0045661B">
        <w:t xml:space="preserve"> milyen</w:t>
      </w:r>
      <w:r>
        <w:t xml:space="preserve"> típusú és értékű ajándékokat adhatnak és fogadhatnak el.</w:t>
      </w:r>
    </w:p>
    <w:p w14:paraId="752518D9" w14:textId="77777777" w:rsidR="00396D77" w:rsidRPr="00396D77" w:rsidRDefault="00303628" w:rsidP="00396D77">
      <w:pPr>
        <w:pStyle w:val="Cmsor1"/>
      </w:pPr>
      <w:bookmarkStart w:id="135" w:name="_Toc15803537"/>
      <w:r>
        <w:t xml:space="preserve">a szabályok megsértésének a </w:t>
      </w:r>
      <w:r w:rsidR="00396D77" w:rsidRPr="00396D77">
        <w:t>következménye</w:t>
      </w:r>
      <w:bookmarkEnd w:id="135"/>
    </w:p>
    <w:p w14:paraId="2B372B5A" w14:textId="77777777" w:rsidR="00396D77" w:rsidRPr="00396D77" w:rsidRDefault="00BB280D" w:rsidP="00396D77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 szabálykövetési problémák</w:t>
      </w:r>
      <w:r w:rsidR="00303628">
        <w:rPr>
          <w:rFonts w:cs="Arial"/>
        </w:rPr>
        <w:t xml:space="preserve"> megsértése az alábbi következményekkel járhat </w:t>
      </w:r>
      <w:r w:rsidR="00396D77" w:rsidRPr="00396D77">
        <w:rPr>
          <w:rFonts w:cs="Arial"/>
        </w:rPr>
        <w:t>az Invite</w:t>
      </w:r>
      <w:r w:rsidR="003D1478">
        <w:rPr>
          <w:rFonts w:cs="Arial"/>
        </w:rPr>
        <w:t>ch</w:t>
      </w:r>
      <w:r w:rsidR="00396D77" w:rsidRPr="00396D77">
        <w:rPr>
          <w:rFonts w:cs="Arial"/>
        </w:rPr>
        <w:t xml:space="preserve"> számára:</w:t>
      </w:r>
    </w:p>
    <w:p w14:paraId="7E86F289" w14:textId="77777777" w:rsidR="00396D77" w:rsidRPr="00396D77" w:rsidRDefault="00303628" w:rsidP="00396D77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396D77">
        <w:rPr>
          <w:rFonts w:ascii="Arial" w:hAnsi="Arial" w:cs="Arial"/>
          <w:sz w:val="24"/>
          <w:szCs w:val="24"/>
        </w:rPr>
        <w:t xml:space="preserve">atósági </w:t>
      </w:r>
      <w:r w:rsidR="00396D77" w:rsidRPr="00396D77">
        <w:rPr>
          <w:rFonts w:ascii="Arial" w:hAnsi="Arial" w:cs="Arial"/>
          <w:sz w:val="24"/>
          <w:szCs w:val="24"/>
        </w:rPr>
        <w:t>eljárás, per</w:t>
      </w:r>
      <w:r>
        <w:rPr>
          <w:rFonts w:ascii="Arial" w:hAnsi="Arial" w:cs="Arial"/>
          <w:sz w:val="24"/>
          <w:szCs w:val="24"/>
        </w:rPr>
        <w:t>es eljárás</w:t>
      </w:r>
      <w:r w:rsidR="00396D77" w:rsidRPr="00396D77">
        <w:rPr>
          <w:rFonts w:ascii="Arial" w:hAnsi="Arial" w:cs="Arial"/>
          <w:sz w:val="24"/>
          <w:szCs w:val="24"/>
        </w:rPr>
        <w:t xml:space="preserve">, bírság vagy más </w:t>
      </w:r>
      <w:r w:rsidR="0058394C">
        <w:rPr>
          <w:rFonts w:ascii="Arial" w:hAnsi="Arial" w:cs="Arial"/>
          <w:sz w:val="24"/>
          <w:szCs w:val="24"/>
        </w:rPr>
        <w:t>szankci</w:t>
      </w:r>
      <w:r>
        <w:rPr>
          <w:rFonts w:ascii="Arial" w:hAnsi="Arial" w:cs="Arial"/>
          <w:sz w:val="24"/>
          <w:szCs w:val="24"/>
        </w:rPr>
        <w:t>ó;</w:t>
      </w:r>
    </w:p>
    <w:p w14:paraId="1A135F9E" w14:textId="77777777" w:rsidR="00396D77" w:rsidRPr="00396D77" w:rsidRDefault="00303628" w:rsidP="00396D77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396D77">
        <w:rPr>
          <w:rFonts w:ascii="Arial" w:hAnsi="Arial" w:cs="Arial"/>
          <w:sz w:val="24"/>
          <w:szCs w:val="24"/>
        </w:rPr>
        <w:t xml:space="preserve">atósági </w:t>
      </w:r>
      <w:r w:rsidR="0058394C">
        <w:rPr>
          <w:rFonts w:ascii="Arial" w:hAnsi="Arial" w:cs="Arial"/>
          <w:sz w:val="24"/>
          <w:szCs w:val="24"/>
        </w:rPr>
        <w:t>információ-</w:t>
      </w:r>
      <w:r w:rsidR="00396D77" w:rsidRPr="00396D77">
        <w:rPr>
          <w:rFonts w:ascii="Arial" w:hAnsi="Arial" w:cs="Arial"/>
          <w:sz w:val="24"/>
          <w:szCs w:val="24"/>
        </w:rPr>
        <w:t>gyűjtés</w:t>
      </w:r>
      <w:r>
        <w:rPr>
          <w:rFonts w:ascii="Arial" w:hAnsi="Arial" w:cs="Arial"/>
          <w:sz w:val="24"/>
          <w:szCs w:val="24"/>
        </w:rPr>
        <w:t>;</w:t>
      </w:r>
    </w:p>
    <w:p w14:paraId="7447EEF6" w14:textId="77777777" w:rsidR="00396D77" w:rsidRPr="00396D77" w:rsidRDefault="00303628" w:rsidP="00396D77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</w:t>
      </w:r>
      <w:r w:rsidRPr="00396D77">
        <w:rPr>
          <w:rFonts w:ascii="Arial" w:hAnsi="Arial" w:cs="Arial"/>
          <w:sz w:val="24"/>
          <w:szCs w:val="24"/>
        </w:rPr>
        <w:t xml:space="preserve">zleti </w:t>
      </w:r>
      <w:r w:rsidR="00396D77" w:rsidRPr="00396D77">
        <w:rPr>
          <w:rFonts w:ascii="Arial" w:hAnsi="Arial" w:cs="Arial"/>
          <w:sz w:val="24"/>
          <w:szCs w:val="24"/>
        </w:rPr>
        <w:t>veszteség</w:t>
      </w:r>
      <w:r>
        <w:rPr>
          <w:rFonts w:ascii="Arial" w:hAnsi="Arial" w:cs="Arial"/>
          <w:sz w:val="24"/>
          <w:szCs w:val="24"/>
        </w:rPr>
        <w:t>;</w:t>
      </w:r>
    </w:p>
    <w:p w14:paraId="06A746E9" w14:textId="77777777" w:rsidR="00396D77" w:rsidRPr="00396D77" w:rsidRDefault="00303628" w:rsidP="00396D77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396D77">
        <w:rPr>
          <w:rFonts w:ascii="Arial" w:hAnsi="Arial" w:cs="Arial"/>
          <w:sz w:val="24"/>
          <w:szCs w:val="24"/>
        </w:rPr>
        <w:t xml:space="preserve">érülhet </w:t>
      </w:r>
      <w:r w:rsidR="00396D77" w:rsidRPr="00396D77">
        <w:rPr>
          <w:rFonts w:ascii="Arial" w:hAnsi="Arial" w:cs="Arial"/>
          <w:sz w:val="24"/>
          <w:szCs w:val="24"/>
        </w:rPr>
        <w:t>az Invite</w:t>
      </w:r>
      <w:r w:rsidR="003D1478">
        <w:rPr>
          <w:rFonts w:ascii="Arial" w:hAnsi="Arial" w:cs="Arial"/>
          <w:sz w:val="24"/>
          <w:szCs w:val="24"/>
        </w:rPr>
        <w:t>ch</w:t>
      </w:r>
      <w:r w:rsidR="00396D77" w:rsidRPr="00396D77">
        <w:rPr>
          <w:rFonts w:ascii="Arial" w:hAnsi="Arial" w:cs="Arial"/>
          <w:sz w:val="24"/>
          <w:szCs w:val="24"/>
        </w:rPr>
        <w:t xml:space="preserve"> jó hírneve, kereskedelmi és</w:t>
      </w:r>
      <w:r w:rsidR="00396D77">
        <w:rPr>
          <w:rFonts w:ascii="Arial" w:hAnsi="Arial" w:cs="Arial"/>
          <w:sz w:val="24"/>
          <w:szCs w:val="24"/>
        </w:rPr>
        <w:t>/vagy</w:t>
      </w:r>
      <w:r w:rsidR="00396D77" w:rsidRPr="00396D77">
        <w:rPr>
          <w:rFonts w:ascii="Arial" w:hAnsi="Arial" w:cs="Arial"/>
          <w:sz w:val="24"/>
          <w:szCs w:val="24"/>
        </w:rPr>
        <w:t xml:space="preserve"> ügyfélkapcsolatai, üzleti lehetőségei.</w:t>
      </w:r>
    </w:p>
    <w:p w14:paraId="5A580FB7" w14:textId="77777777" w:rsidR="00396D77" w:rsidRPr="00396D77" w:rsidRDefault="00396D77" w:rsidP="00396D77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F5FCCB9" w14:textId="77777777" w:rsidR="00396D77" w:rsidRPr="00396D77" w:rsidRDefault="005218B8" w:rsidP="00396D77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18B8">
        <w:rPr>
          <w:rFonts w:ascii="Arial" w:eastAsia="Times New Roman" w:hAnsi="Arial" w:cs="Arial"/>
          <w:sz w:val="24"/>
          <w:szCs w:val="24"/>
        </w:rPr>
        <w:t xml:space="preserve">A </w:t>
      </w:r>
      <w:r w:rsidR="00BB280D" w:rsidRPr="00BB280D">
        <w:rPr>
          <w:rFonts w:ascii="Arial" w:eastAsia="Times New Roman" w:hAnsi="Arial" w:cs="Arial"/>
          <w:sz w:val="24"/>
          <w:szCs w:val="24"/>
        </w:rPr>
        <w:t>szabálykövetési problémák</w:t>
      </w:r>
      <w:r w:rsidR="00BB280D">
        <w:rPr>
          <w:rFonts w:cs="Arial"/>
        </w:rPr>
        <w:t xml:space="preserve"> </w:t>
      </w:r>
      <w:r w:rsidRPr="005218B8">
        <w:rPr>
          <w:rFonts w:ascii="Arial" w:eastAsia="Times New Roman" w:hAnsi="Arial" w:cs="Arial"/>
          <w:sz w:val="24"/>
          <w:szCs w:val="24"/>
        </w:rPr>
        <w:t>az alábbi következményekkel járhat a munkavállalók számára:</w:t>
      </w:r>
    </w:p>
    <w:p w14:paraId="193DCEF8" w14:textId="77777777" w:rsidR="00396D77" w:rsidRDefault="005218B8" w:rsidP="00396D77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fegyelmi </w:t>
      </w:r>
      <w:r w:rsidR="0058394C">
        <w:rPr>
          <w:rFonts w:ascii="Arial" w:hAnsi="Arial" w:cs="Arial"/>
          <w:sz w:val="24"/>
          <w:szCs w:val="24"/>
        </w:rPr>
        <w:t>eljárás;</w:t>
      </w:r>
    </w:p>
    <w:p w14:paraId="7339BA03" w14:textId="77777777" w:rsidR="00396D77" w:rsidRDefault="005218B8" w:rsidP="00396D77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elbocsátás</w:t>
      </w:r>
      <w:r w:rsidR="0058394C">
        <w:rPr>
          <w:rFonts w:ascii="Arial" w:hAnsi="Arial" w:cs="Arial"/>
          <w:sz w:val="24"/>
          <w:szCs w:val="24"/>
        </w:rPr>
        <w:t>;</w:t>
      </w:r>
    </w:p>
    <w:p w14:paraId="08A1EE98" w14:textId="77777777" w:rsidR="00396D77" w:rsidRPr="00396D77" w:rsidRDefault="005218B8" w:rsidP="00396D77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96D77">
        <w:rPr>
          <w:rFonts w:ascii="Arial" w:hAnsi="Arial" w:cs="Arial"/>
          <w:sz w:val="24"/>
          <w:szCs w:val="24"/>
        </w:rPr>
        <w:t>olg</w:t>
      </w:r>
      <w:r>
        <w:rPr>
          <w:rFonts w:ascii="Arial" w:hAnsi="Arial" w:cs="Arial"/>
          <w:sz w:val="24"/>
          <w:szCs w:val="24"/>
        </w:rPr>
        <w:t xml:space="preserve">ári </w:t>
      </w:r>
      <w:r w:rsidR="00396D77">
        <w:rPr>
          <w:rFonts w:ascii="Arial" w:hAnsi="Arial" w:cs="Arial"/>
          <w:sz w:val="24"/>
          <w:szCs w:val="24"/>
        </w:rPr>
        <w:t>peres vagy büntetőeljárás</w:t>
      </w:r>
      <w:r w:rsidR="006723D6">
        <w:rPr>
          <w:rFonts w:ascii="Arial" w:hAnsi="Arial" w:cs="Arial"/>
          <w:sz w:val="24"/>
          <w:szCs w:val="24"/>
        </w:rPr>
        <w:t>.</w:t>
      </w:r>
    </w:p>
    <w:p w14:paraId="474AE71B" w14:textId="77777777" w:rsidR="00396D77" w:rsidRPr="00396D77" w:rsidRDefault="00396D77" w:rsidP="00396D77">
      <w:pPr>
        <w:pStyle w:val="Cmsor1"/>
      </w:pPr>
      <w:bookmarkStart w:id="136" w:name="_Toc15803538"/>
      <w:r w:rsidRPr="00396D77">
        <w:t>Szabálykövetési problémák bejelentése</w:t>
      </w:r>
      <w:bookmarkEnd w:id="136"/>
    </w:p>
    <w:p w14:paraId="1F90BEE4" w14:textId="5573B166" w:rsidR="00396D77" w:rsidRPr="00396D77" w:rsidRDefault="00396D77" w:rsidP="00396D77">
      <w:pPr>
        <w:autoSpaceDE w:val="0"/>
        <w:autoSpaceDN w:val="0"/>
        <w:adjustRightInd w:val="0"/>
        <w:jc w:val="both"/>
      </w:pPr>
      <w:r w:rsidRPr="00396D77">
        <w:rPr>
          <w:rFonts w:cs="Arial"/>
        </w:rPr>
        <w:t>Minden munkavállaló haladéktalanul köteles értesíteni felettesét,</w:t>
      </w:r>
      <w:r>
        <w:rPr>
          <w:rFonts w:cs="Arial"/>
        </w:rPr>
        <w:t xml:space="preserve"> vagy </w:t>
      </w:r>
      <w:proofErr w:type="gramStart"/>
      <w:r>
        <w:rPr>
          <w:rFonts w:cs="Arial"/>
        </w:rPr>
        <w:t>a Jogi Igazgatóságot</w:t>
      </w:r>
      <w:proofErr w:type="gramEnd"/>
      <w:r>
        <w:rPr>
          <w:rFonts w:cs="Arial"/>
        </w:rPr>
        <w:t xml:space="preserve"> vagy a HR-t</w:t>
      </w:r>
      <w:r w:rsidRPr="00396D77">
        <w:rPr>
          <w:rFonts w:cs="Arial"/>
        </w:rPr>
        <w:t xml:space="preserve"> </w:t>
      </w:r>
      <w:r w:rsidR="000C66D0">
        <w:rPr>
          <w:rFonts w:cs="Arial"/>
        </w:rPr>
        <w:t>bármely</w:t>
      </w:r>
      <w:r w:rsidR="000C66D0" w:rsidRPr="00396D77">
        <w:rPr>
          <w:rFonts w:cs="Arial"/>
        </w:rPr>
        <w:t xml:space="preserve"> </w:t>
      </w:r>
      <w:r w:rsidRPr="00396D77">
        <w:rPr>
          <w:rFonts w:cs="Arial"/>
        </w:rPr>
        <w:t>szabálykövetési problémá</w:t>
      </w:r>
      <w:r w:rsidR="000C66D0">
        <w:rPr>
          <w:rFonts w:cs="Arial"/>
        </w:rPr>
        <w:t>ról</w:t>
      </w:r>
      <w:r w:rsidRPr="00396D77">
        <w:rPr>
          <w:rFonts w:cs="Arial"/>
        </w:rPr>
        <w:t xml:space="preserve">. </w:t>
      </w:r>
      <w:r w:rsidRPr="00396D77">
        <w:t xml:space="preserve">A </w:t>
      </w:r>
      <w:r w:rsidR="000C66D0">
        <w:t xml:space="preserve">szabálykövetési problémáról szóló </w:t>
      </w:r>
      <w:r w:rsidRPr="00396D77">
        <w:t xml:space="preserve">bejelentés megtehető a </w:t>
      </w:r>
      <w:hyperlink r:id="rId7" w:history="1">
        <w:r w:rsidR="00380440" w:rsidRPr="00380440">
          <w:rPr>
            <w:rStyle w:val="Hiperhivatkozs"/>
          </w:rPr>
          <w:t>bejelentes@invitech.hu</w:t>
        </w:r>
      </w:hyperlink>
      <w:r w:rsidRPr="00396D77">
        <w:t xml:space="preserve"> </w:t>
      </w:r>
      <w:r w:rsidR="000C66D0">
        <w:t xml:space="preserve">e-mail </w:t>
      </w:r>
      <w:r w:rsidRPr="00396D77">
        <w:t>címre is.</w:t>
      </w:r>
    </w:p>
    <w:p w14:paraId="0EF800A1" w14:textId="77777777" w:rsidR="00396D77" w:rsidRDefault="00396D77" w:rsidP="00396D77">
      <w:pPr>
        <w:autoSpaceDE w:val="0"/>
        <w:autoSpaceDN w:val="0"/>
        <w:adjustRightInd w:val="0"/>
        <w:jc w:val="both"/>
        <w:rPr>
          <w:rFonts w:cs="Arial"/>
        </w:rPr>
      </w:pPr>
    </w:p>
    <w:p w14:paraId="5B3CE51F" w14:textId="77777777" w:rsidR="00396D77" w:rsidRPr="00396D77" w:rsidRDefault="008A4853" w:rsidP="00396D77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Annak eldöntésében, hogy </w:t>
      </w:r>
      <w:r w:rsidR="00396D77" w:rsidRPr="00396D77">
        <w:rPr>
          <w:rFonts w:cs="Arial"/>
        </w:rPr>
        <w:t xml:space="preserve">egy ügy </w:t>
      </w:r>
      <w:r>
        <w:rPr>
          <w:rFonts w:cs="Arial"/>
        </w:rPr>
        <w:t>szabálykövetési problémának minősül e vagy sem az alábbi szempontok segíthetnek:</w:t>
      </w:r>
    </w:p>
    <w:p w14:paraId="4A2EBEC9" w14:textId="77777777" w:rsidR="00396D77" w:rsidRPr="00396D77" w:rsidRDefault="00396D77" w:rsidP="00396D77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D7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cselekmény vagy a mulasztás szándékos volt</w:t>
      </w:r>
      <w:r w:rsidR="00081672">
        <w:rPr>
          <w:rFonts w:ascii="Arial" w:hAnsi="Arial" w:cs="Arial"/>
          <w:sz w:val="24"/>
          <w:szCs w:val="24"/>
        </w:rPr>
        <w:t>-e?</w:t>
      </w:r>
    </w:p>
    <w:p w14:paraId="7E5A0DC4" w14:textId="77777777" w:rsidR="00396D77" w:rsidRDefault="00396D77" w:rsidP="00396D77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D77">
        <w:rPr>
          <w:rFonts w:ascii="Arial" w:hAnsi="Arial" w:cs="Arial"/>
          <w:sz w:val="24"/>
          <w:szCs w:val="24"/>
        </w:rPr>
        <w:t xml:space="preserve">a cselekmény </w:t>
      </w:r>
      <w:r>
        <w:rPr>
          <w:rFonts w:ascii="Arial" w:hAnsi="Arial" w:cs="Arial"/>
          <w:sz w:val="24"/>
          <w:szCs w:val="24"/>
        </w:rPr>
        <w:t xml:space="preserve">vagy mulasztás </w:t>
      </w:r>
      <w:r w:rsidR="00081672">
        <w:rPr>
          <w:rFonts w:ascii="Arial" w:hAnsi="Arial" w:cs="Arial"/>
          <w:sz w:val="24"/>
          <w:szCs w:val="24"/>
        </w:rPr>
        <w:t xml:space="preserve">egyszeri vagy </w:t>
      </w:r>
      <w:r>
        <w:rPr>
          <w:rFonts w:ascii="Arial" w:hAnsi="Arial" w:cs="Arial"/>
          <w:sz w:val="24"/>
          <w:szCs w:val="24"/>
        </w:rPr>
        <w:t>ismétlődő volt</w:t>
      </w:r>
      <w:r w:rsidR="00081672">
        <w:rPr>
          <w:rFonts w:ascii="Arial" w:hAnsi="Arial" w:cs="Arial"/>
          <w:sz w:val="24"/>
          <w:szCs w:val="24"/>
        </w:rPr>
        <w:t>-e?</w:t>
      </w:r>
    </w:p>
    <w:p w14:paraId="5FCF15DB" w14:textId="77777777" w:rsidR="00396D77" w:rsidRPr="00396D77" w:rsidRDefault="00396D77" w:rsidP="00396D77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D77">
        <w:rPr>
          <w:rFonts w:ascii="Arial" w:hAnsi="Arial" w:cs="Arial"/>
          <w:sz w:val="24"/>
          <w:szCs w:val="24"/>
        </w:rPr>
        <w:t xml:space="preserve">a cselekmény </w:t>
      </w:r>
      <w:r>
        <w:rPr>
          <w:rFonts w:ascii="Arial" w:hAnsi="Arial" w:cs="Arial"/>
          <w:sz w:val="24"/>
          <w:szCs w:val="24"/>
        </w:rPr>
        <w:t xml:space="preserve">vagy mulasztás </w:t>
      </w:r>
      <w:r w:rsidRPr="00396D77">
        <w:rPr>
          <w:rFonts w:ascii="Arial" w:hAnsi="Arial" w:cs="Arial"/>
          <w:sz w:val="24"/>
          <w:szCs w:val="24"/>
        </w:rPr>
        <w:t>bűncselekmény</w:t>
      </w:r>
      <w:r w:rsidR="00081672">
        <w:rPr>
          <w:rFonts w:ascii="Arial" w:hAnsi="Arial" w:cs="Arial"/>
          <w:sz w:val="24"/>
          <w:szCs w:val="24"/>
        </w:rPr>
        <w:t xml:space="preserve"> volt-</w:t>
      </w:r>
      <w:r w:rsidRPr="00396D77">
        <w:rPr>
          <w:rFonts w:ascii="Arial" w:hAnsi="Arial" w:cs="Arial"/>
          <w:sz w:val="24"/>
          <w:szCs w:val="24"/>
        </w:rPr>
        <w:t>e</w:t>
      </w:r>
      <w:r w:rsidR="00081672">
        <w:rPr>
          <w:rFonts w:ascii="Arial" w:hAnsi="Arial" w:cs="Arial"/>
          <w:sz w:val="24"/>
          <w:szCs w:val="24"/>
        </w:rPr>
        <w:t>?</w:t>
      </w:r>
    </w:p>
    <w:p w14:paraId="268663ED" w14:textId="77777777" w:rsidR="00396D77" w:rsidRPr="00396D77" w:rsidRDefault="00396D77" w:rsidP="00396D77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D77">
        <w:rPr>
          <w:rFonts w:ascii="Arial" w:hAnsi="Arial" w:cs="Arial"/>
          <w:sz w:val="24"/>
          <w:szCs w:val="24"/>
        </w:rPr>
        <w:lastRenderedPageBreak/>
        <w:t>a cselekmény</w:t>
      </w:r>
      <w:r>
        <w:rPr>
          <w:rFonts w:ascii="Arial" w:hAnsi="Arial" w:cs="Arial"/>
          <w:sz w:val="24"/>
          <w:szCs w:val="24"/>
        </w:rPr>
        <w:t>nek</w:t>
      </w:r>
      <w:r w:rsidRPr="00396D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vagy mulasztásnak lehetnek-e következményei az Invite</w:t>
      </w:r>
      <w:r w:rsidR="003D1478">
        <w:rPr>
          <w:rFonts w:ascii="Arial" w:hAnsi="Arial" w:cs="Arial"/>
          <w:sz w:val="24"/>
          <w:szCs w:val="24"/>
        </w:rPr>
        <w:t>ch-</w:t>
      </w:r>
      <w:r>
        <w:rPr>
          <w:rFonts w:ascii="Arial" w:hAnsi="Arial" w:cs="Arial"/>
          <w:sz w:val="24"/>
          <w:szCs w:val="24"/>
        </w:rPr>
        <w:t>re vagy munkavállaló</w:t>
      </w:r>
      <w:r w:rsidR="0058394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ra nézve</w:t>
      </w:r>
      <w:r w:rsidR="00081672">
        <w:rPr>
          <w:rFonts w:ascii="Arial" w:hAnsi="Arial" w:cs="Arial"/>
          <w:sz w:val="24"/>
          <w:szCs w:val="24"/>
        </w:rPr>
        <w:t>?</w:t>
      </w:r>
    </w:p>
    <w:p w14:paraId="0CB44E1F" w14:textId="77777777" w:rsidR="001F2F55" w:rsidRPr="0045661B" w:rsidRDefault="001F2F55" w:rsidP="001F2F55">
      <w:pPr>
        <w:pStyle w:val="Cmsor1"/>
        <w:tabs>
          <w:tab w:val="clear" w:pos="432"/>
          <w:tab w:val="num" w:pos="600"/>
        </w:tabs>
        <w:ind w:left="600" w:hanging="600"/>
      </w:pPr>
      <w:bookmarkStart w:id="137" w:name="_Toc343604941"/>
      <w:bookmarkStart w:id="138" w:name="_Toc340156409"/>
      <w:bookmarkStart w:id="139" w:name="_Toc340156513"/>
      <w:bookmarkStart w:id="140" w:name="_Toc340156410"/>
      <w:bookmarkStart w:id="141" w:name="_Toc15803539"/>
      <w:bookmarkEnd w:id="137"/>
      <w:bookmarkEnd w:id="138"/>
      <w:bookmarkEnd w:id="139"/>
      <w:r w:rsidRPr="0045661B">
        <w:t>A munkahelyi vezetőkre vonatkozó speciális szabályok:</w:t>
      </w:r>
      <w:bookmarkEnd w:id="140"/>
      <w:bookmarkEnd w:id="141"/>
    </w:p>
    <w:p w14:paraId="7C25B8A0" w14:textId="77777777" w:rsidR="007559F5" w:rsidRDefault="00081672" w:rsidP="001F2F55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Az Invite</w:t>
      </w:r>
      <w:r w:rsidR="007559F5">
        <w:rPr>
          <w:rFonts w:cs="Arial"/>
        </w:rPr>
        <w:t>ch</w:t>
      </w:r>
      <w:r w:rsidR="001F2F55" w:rsidRPr="0045661B">
        <w:rPr>
          <w:rFonts w:cs="Arial"/>
        </w:rPr>
        <w:t xml:space="preserve"> mások munkáját irányító vezető</w:t>
      </w:r>
      <w:r>
        <w:rPr>
          <w:rFonts w:cs="Arial"/>
        </w:rPr>
        <w:t>i</w:t>
      </w:r>
      <w:r w:rsidR="001F2F55" w:rsidRPr="0045661B">
        <w:rPr>
          <w:rFonts w:cs="Arial"/>
        </w:rPr>
        <w:t xml:space="preserve">nek </w:t>
      </w:r>
      <w:r w:rsidRPr="0045661B">
        <w:rPr>
          <w:rFonts w:cs="Arial"/>
        </w:rPr>
        <w:t>külön</w:t>
      </w:r>
      <w:r>
        <w:rPr>
          <w:rFonts w:cs="Arial"/>
        </w:rPr>
        <w:t>ös</w:t>
      </w:r>
      <w:r w:rsidRPr="0045661B">
        <w:rPr>
          <w:rFonts w:cs="Arial"/>
        </w:rPr>
        <w:t xml:space="preserve"> </w:t>
      </w:r>
      <w:r w:rsidR="001F2F55" w:rsidRPr="0045661B">
        <w:rPr>
          <w:rFonts w:cs="Arial"/>
        </w:rPr>
        <w:t>felelősségük van az etikus működés</w:t>
      </w:r>
      <w:r>
        <w:rPr>
          <w:rFonts w:cs="Arial"/>
        </w:rPr>
        <w:t>i</w:t>
      </w:r>
      <w:r w:rsidR="001F2F55" w:rsidRPr="0045661B">
        <w:rPr>
          <w:rFonts w:cs="Arial"/>
        </w:rPr>
        <w:t xml:space="preserve"> </w:t>
      </w:r>
      <w:r>
        <w:rPr>
          <w:rFonts w:cs="Arial"/>
        </w:rPr>
        <w:t>környezet</w:t>
      </w:r>
      <w:r w:rsidRPr="0045661B">
        <w:rPr>
          <w:rFonts w:cs="Arial"/>
        </w:rPr>
        <w:t xml:space="preserve"> </w:t>
      </w:r>
      <w:r w:rsidR="001F2F55" w:rsidRPr="0045661B">
        <w:rPr>
          <w:rFonts w:cs="Arial"/>
        </w:rPr>
        <w:t>kialakításában és fenntartásában</w:t>
      </w:r>
      <w:r>
        <w:rPr>
          <w:rFonts w:cs="Arial"/>
        </w:rPr>
        <w:t>.</w:t>
      </w:r>
    </w:p>
    <w:p w14:paraId="4E28C943" w14:textId="77777777" w:rsidR="001F2F55" w:rsidRPr="0045661B" w:rsidRDefault="00081672" w:rsidP="001F2F55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 vezetők kötelesek:</w:t>
      </w:r>
    </w:p>
    <w:p w14:paraId="0DBDE1FD" w14:textId="77777777" w:rsidR="001F2F55" w:rsidRPr="0045661B" w:rsidRDefault="00081672" w:rsidP="001F2F5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folyamatosan </w:t>
      </w:r>
      <w:r w:rsidR="001F2F55" w:rsidRPr="0045661B">
        <w:rPr>
          <w:rFonts w:cs="Arial"/>
        </w:rPr>
        <w:t>példát mutatni az etikus magatartás</w:t>
      </w:r>
      <w:r w:rsidR="00ED6A3B">
        <w:rPr>
          <w:rFonts w:cs="Arial"/>
        </w:rPr>
        <w:t>ról</w:t>
      </w:r>
      <w:r w:rsidR="001F2F55" w:rsidRPr="0045661B">
        <w:rPr>
          <w:rFonts w:cs="Arial"/>
        </w:rPr>
        <w:t>;</w:t>
      </w:r>
    </w:p>
    <w:p w14:paraId="489367CC" w14:textId="77777777" w:rsidR="001F2F55" w:rsidRPr="0045661B" w:rsidRDefault="001F2F55" w:rsidP="001F2F5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>mindent meg</w:t>
      </w:r>
      <w:r w:rsidR="00081672">
        <w:rPr>
          <w:rFonts w:cs="Arial"/>
        </w:rPr>
        <w:t>tenni</w:t>
      </w:r>
      <w:r w:rsidRPr="0045661B">
        <w:rPr>
          <w:rFonts w:cs="Arial"/>
        </w:rPr>
        <w:t xml:space="preserve"> annak érdekében, hogy biztosítsák</w:t>
      </w:r>
      <w:r w:rsidR="00081672">
        <w:rPr>
          <w:rFonts w:cs="Arial"/>
        </w:rPr>
        <w:t>, hogy a munkavállalók megismerjék és megértsék</w:t>
      </w:r>
      <w:r w:rsidRPr="0045661B">
        <w:rPr>
          <w:rFonts w:cs="Arial"/>
        </w:rPr>
        <w:t xml:space="preserve"> az Etikai Kódex</w:t>
      </w:r>
      <w:r w:rsidR="00081672">
        <w:rPr>
          <w:rFonts w:cs="Arial"/>
        </w:rPr>
        <w:t>e</w:t>
      </w:r>
      <w:r w:rsidRPr="0045661B">
        <w:rPr>
          <w:rFonts w:cs="Arial"/>
        </w:rPr>
        <w:t>t</w:t>
      </w:r>
      <w:r w:rsidR="00081672">
        <w:rPr>
          <w:rFonts w:cs="Arial"/>
        </w:rPr>
        <w:t xml:space="preserve"> és pontosan megérts</w:t>
      </w:r>
      <w:r w:rsidR="00FD1CF2">
        <w:rPr>
          <w:rFonts w:cs="Arial"/>
        </w:rPr>
        <w:t>ék az abban foglalt elvárásokat;</w:t>
      </w:r>
    </w:p>
    <w:p w14:paraId="5A01E27C" w14:textId="77777777" w:rsidR="001F2F55" w:rsidRPr="0045661B" w:rsidRDefault="001F2F55" w:rsidP="001F2F5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</w:rPr>
      </w:pPr>
      <w:r w:rsidRPr="0045661B">
        <w:rPr>
          <w:rFonts w:cs="Arial"/>
        </w:rPr>
        <w:t xml:space="preserve">folyamatosan figyelemmel </w:t>
      </w:r>
      <w:r w:rsidR="00081672" w:rsidRPr="0045661B">
        <w:rPr>
          <w:rFonts w:cs="Arial"/>
        </w:rPr>
        <w:t>kísér</w:t>
      </w:r>
      <w:r w:rsidR="00081672">
        <w:rPr>
          <w:rFonts w:cs="Arial"/>
        </w:rPr>
        <w:t>ni</w:t>
      </w:r>
      <w:r w:rsidR="00081672" w:rsidRPr="0045661B">
        <w:rPr>
          <w:rFonts w:cs="Arial"/>
        </w:rPr>
        <w:t xml:space="preserve"> </w:t>
      </w:r>
      <w:r w:rsidRPr="0045661B">
        <w:rPr>
          <w:rFonts w:cs="Arial"/>
        </w:rPr>
        <w:t>a</w:t>
      </w:r>
      <w:r w:rsidR="00ED6A3B">
        <w:rPr>
          <w:rFonts w:cs="Arial"/>
        </w:rPr>
        <w:t xml:space="preserve"> munkavállalók</w:t>
      </w:r>
      <w:r w:rsidRPr="0045661B">
        <w:rPr>
          <w:rFonts w:cs="Arial"/>
        </w:rPr>
        <w:t xml:space="preserve"> etikai </w:t>
      </w:r>
      <w:r w:rsidR="00081672">
        <w:rPr>
          <w:rFonts w:cs="Arial"/>
        </w:rPr>
        <w:t>normáknak</w:t>
      </w:r>
      <w:r w:rsidR="00081672" w:rsidRPr="0045661B">
        <w:rPr>
          <w:rFonts w:cs="Arial"/>
        </w:rPr>
        <w:t xml:space="preserve"> </w:t>
      </w:r>
      <w:r w:rsidR="00081672">
        <w:rPr>
          <w:rFonts w:cs="Arial"/>
        </w:rPr>
        <w:t xml:space="preserve">és Etikai Kódexben meghatározott szabályoknak </w:t>
      </w:r>
      <w:r w:rsidRPr="0045661B">
        <w:rPr>
          <w:rFonts w:cs="Arial"/>
        </w:rPr>
        <w:t>való megfelelés</w:t>
      </w:r>
      <w:r w:rsidR="00ED6A3B">
        <w:rPr>
          <w:rFonts w:cs="Arial"/>
        </w:rPr>
        <w:t>é</w:t>
      </w:r>
      <w:r w:rsidRPr="0045661B">
        <w:rPr>
          <w:rFonts w:cs="Arial"/>
        </w:rPr>
        <w:t>t</w:t>
      </w:r>
      <w:r w:rsidR="00FD1CF2">
        <w:rPr>
          <w:rFonts w:cs="Arial"/>
        </w:rPr>
        <w:t>;</w:t>
      </w:r>
    </w:p>
    <w:p w14:paraId="155AA609" w14:textId="77777777" w:rsidR="001F2F55" w:rsidRPr="0045661B" w:rsidRDefault="00FD1CF2" w:rsidP="001F2F5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b</w:t>
      </w:r>
      <w:r w:rsidR="009D7D19">
        <w:rPr>
          <w:rFonts w:cs="Arial"/>
        </w:rPr>
        <w:t xml:space="preserve">iztosítani, hogy </w:t>
      </w:r>
      <w:r w:rsidR="001F2F55" w:rsidRPr="0045661B">
        <w:rPr>
          <w:rFonts w:cs="Arial"/>
        </w:rPr>
        <w:t>a problémát jelző</w:t>
      </w:r>
      <w:r w:rsidR="00ED6A3B">
        <w:rPr>
          <w:rFonts w:cs="Arial"/>
        </w:rPr>
        <w:t xml:space="preserve"> jóhiszemű</w:t>
      </w:r>
      <w:r w:rsidR="001F2F55" w:rsidRPr="0045661B">
        <w:rPr>
          <w:rFonts w:cs="Arial"/>
        </w:rPr>
        <w:t xml:space="preserve"> munkatársnak </w:t>
      </w:r>
      <w:r w:rsidR="009D7D19">
        <w:rPr>
          <w:rFonts w:cs="Arial"/>
        </w:rPr>
        <w:t xml:space="preserve">semmi esetre se </w:t>
      </w:r>
      <w:r w:rsidR="001F2F55" w:rsidRPr="0045661B">
        <w:rPr>
          <w:rFonts w:cs="Arial"/>
        </w:rPr>
        <w:t>származhasson hátránya a</w:t>
      </w:r>
      <w:r w:rsidR="009D7D19">
        <w:rPr>
          <w:rFonts w:cs="Arial"/>
        </w:rPr>
        <w:t xml:space="preserve"> szabálykövetési</w:t>
      </w:r>
      <w:r w:rsidR="001F2F55" w:rsidRPr="0045661B">
        <w:rPr>
          <w:rFonts w:cs="Arial"/>
        </w:rPr>
        <w:t xml:space="preserve"> problémák </w:t>
      </w:r>
      <w:r w:rsidR="009D7D19">
        <w:rPr>
          <w:rFonts w:cs="Arial"/>
        </w:rPr>
        <w:t>jelentéséből.</w:t>
      </w:r>
    </w:p>
    <w:p w14:paraId="51A06BD4" w14:textId="77777777" w:rsidR="009A5830" w:rsidRPr="0045661B" w:rsidRDefault="009A5830" w:rsidP="00DE65E5">
      <w:pPr>
        <w:pStyle w:val="Cmsor1"/>
      </w:pPr>
      <w:bookmarkStart w:id="142" w:name="_Toc343604943"/>
      <w:bookmarkStart w:id="143" w:name="_Toc340156515"/>
      <w:bookmarkStart w:id="144" w:name="_Toc340156516"/>
      <w:bookmarkStart w:id="145" w:name="_Toc340156521"/>
      <w:bookmarkStart w:id="146" w:name="_Toc340156522"/>
      <w:bookmarkStart w:id="147" w:name="_Toc340156523"/>
      <w:bookmarkStart w:id="148" w:name="_Toc340156411"/>
      <w:bookmarkStart w:id="149" w:name="_Toc340156524"/>
      <w:bookmarkStart w:id="150" w:name="_Toc340156412"/>
      <w:bookmarkStart w:id="151" w:name="_Toc340156525"/>
      <w:bookmarkStart w:id="152" w:name="_Toc194388737"/>
      <w:bookmarkStart w:id="153" w:name="_Toc236208692"/>
      <w:bookmarkStart w:id="154" w:name="_Toc339453744"/>
      <w:bookmarkStart w:id="155" w:name="_Toc340156413"/>
      <w:bookmarkStart w:id="156" w:name="_Toc15803540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45661B">
        <w:t>Kapcsolódó dokumentumok</w:t>
      </w:r>
      <w:bookmarkEnd w:id="152"/>
      <w:bookmarkEnd w:id="153"/>
      <w:bookmarkEnd w:id="154"/>
      <w:bookmarkEnd w:id="155"/>
      <w:bookmarkEnd w:id="156"/>
    </w:p>
    <w:p w14:paraId="12558593" w14:textId="77777777" w:rsidR="0085029F" w:rsidRPr="0045661B" w:rsidRDefault="0085029F" w:rsidP="00D37859">
      <w:pPr>
        <w:numPr>
          <w:ilvl w:val="0"/>
          <w:numId w:val="2"/>
        </w:numPr>
        <w:tabs>
          <w:tab w:val="clear" w:pos="1785"/>
          <w:tab w:val="num" w:pos="1065"/>
          <w:tab w:val="left" w:pos="2280"/>
        </w:tabs>
        <w:ind w:left="1065"/>
        <w:jc w:val="both"/>
      </w:pPr>
      <w:r w:rsidRPr="0045661B">
        <w:t>AF-KE</w:t>
      </w:r>
      <w:r w:rsidRPr="0045661B">
        <w:tab/>
        <w:t>Korrupcióellenes szabályzat</w:t>
      </w:r>
    </w:p>
    <w:p w14:paraId="75F21EE8" w14:textId="77777777" w:rsidR="00A97E90" w:rsidRPr="0045661B" w:rsidRDefault="002F4039" w:rsidP="00D37859">
      <w:pPr>
        <w:numPr>
          <w:ilvl w:val="0"/>
          <w:numId w:val="2"/>
        </w:numPr>
        <w:tabs>
          <w:tab w:val="clear" w:pos="1785"/>
          <w:tab w:val="num" w:pos="1065"/>
          <w:tab w:val="left" w:pos="2280"/>
        </w:tabs>
        <w:ind w:left="1065"/>
        <w:jc w:val="both"/>
      </w:pPr>
      <w:r>
        <w:t>AF-ASZ</w:t>
      </w:r>
      <w:r w:rsidR="00A97E90" w:rsidRPr="0045661B">
        <w:tab/>
        <w:t>Reprezentáció és üzleti ajándékozás szabályozása</w:t>
      </w:r>
    </w:p>
    <w:p w14:paraId="6498A78F" w14:textId="77777777" w:rsidR="009A5830" w:rsidRPr="0045661B" w:rsidRDefault="009A5830" w:rsidP="00D37859">
      <w:pPr>
        <w:numPr>
          <w:ilvl w:val="0"/>
          <w:numId w:val="2"/>
        </w:numPr>
        <w:tabs>
          <w:tab w:val="clear" w:pos="1785"/>
          <w:tab w:val="num" w:pos="1065"/>
          <w:tab w:val="left" w:pos="2280"/>
        </w:tabs>
        <w:ind w:left="1065"/>
        <w:jc w:val="both"/>
      </w:pPr>
      <w:r w:rsidRPr="0045661B">
        <w:t>BR-</w:t>
      </w:r>
      <w:proofErr w:type="spellStart"/>
      <w:r w:rsidRPr="0045661B">
        <w:t>SzJ</w:t>
      </w:r>
      <w:proofErr w:type="spellEnd"/>
      <w:r w:rsidR="006C1F9F" w:rsidRPr="0045661B">
        <w:tab/>
      </w:r>
      <w:r w:rsidRPr="0045661B">
        <w:t>Szerződések jóváhagyása és Cégjegyzés Rendje</w:t>
      </w:r>
    </w:p>
    <w:p w14:paraId="4F610DC3" w14:textId="77777777" w:rsidR="006E7949" w:rsidRPr="0045661B" w:rsidRDefault="006E7949" w:rsidP="00D37859">
      <w:pPr>
        <w:numPr>
          <w:ilvl w:val="0"/>
          <w:numId w:val="2"/>
        </w:numPr>
        <w:tabs>
          <w:tab w:val="clear" w:pos="1785"/>
          <w:tab w:val="num" w:pos="1065"/>
          <w:tab w:val="left" w:pos="2280"/>
        </w:tabs>
        <w:ind w:left="1065"/>
        <w:jc w:val="both"/>
      </w:pPr>
      <w:r w:rsidRPr="0045661B">
        <w:t>BR-BE</w:t>
      </w:r>
      <w:r w:rsidRPr="0045661B">
        <w:tab/>
        <w:t>Beszerzési eljárás</w:t>
      </w:r>
    </w:p>
    <w:p w14:paraId="5959D27F" w14:textId="77777777" w:rsidR="00BB0E91" w:rsidRPr="0045661B" w:rsidRDefault="00BB0E91" w:rsidP="00D37859">
      <w:pPr>
        <w:numPr>
          <w:ilvl w:val="0"/>
          <w:numId w:val="2"/>
        </w:numPr>
        <w:tabs>
          <w:tab w:val="clear" w:pos="1785"/>
          <w:tab w:val="num" w:pos="1065"/>
          <w:tab w:val="left" w:pos="2280"/>
        </w:tabs>
        <w:ind w:left="1065"/>
        <w:jc w:val="both"/>
      </w:pPr>
      <w:r w:rsidRPr="0045661B">
        <w:t>PU-SZP</w:t>
      </w:r>
      <w:r w:rsidRPr="0045661B">
        <w:tab/>
        <w:t>Számviteli politika</w:t>
      </w:r>
    </w:p>
    <w:p w14:paraId="65ED381D" w14:textId="77777777" w:rsidR="009A5830" w:rsidRPr="0045661B" w:rsidRDefault="009A5830" w:rsidP="00D37859">
      <w:pPr>
        <w:numPr>
          <w:ilvl w:val="0"/>
          <w:numId w:val="2"/>
        </w:numPr>
        <w:tabs>
          <w:tab w:val="clear" w:pos="1785"/>
          <w:tab w:val="num" w:pos="1065"/>
          <w:tab w:val="left" w:pos="2280"/>
        </w:tabs>
        <w:ind w:left="1065"/>
        <w:jc w:val="both"/>
      </w:pPr>
      <w:r w:rsidRPr="0045661B">
        <w:t>PU-</w:t>
      </w:r>
      <w:proofErr w:type="spellStart"/>
      <w:r w:rsidRPr="0045661B">
        <w:t>SzSz</w:t>
      </w:r>
      <w:proofErr w:type="spellEnd"/>
      <w:r w:rsidR="006C1F9F" w:rsidRPr="0045661B">
        <w:tab/>
      </w:r>
      <w:r w:rsidRPr="0045661B">
        <w:t>Szállítói Számlakezelés</w:t>
      </w:r>
    </w:p>
    <w:p w14:paraId="588E928A" w14:textId="77777777" w:rsidR="006E7949" w:rsidRPr="0045661B" w:rsidRDefault="009A5830" w:rsidP="00D37859">
      <w:pPr>
        <w:numPr>
          <w:ilvl w:val="0"/>
          <w:numId w:val="2"/>
        </w:numPr>
        <w:tabs>
          <w:tab w:val="clear" w:pos="1785"/>
          <w:tab w:val="num" w:pos="1065"/>
          <w:tab w:val="left" w:pos="2280"/>
        </w:tabs>
        <w:ind w:left="1065"/>
        <w:jc w:val="both"/>
      </w:pPr>
      <w:r w:rsidRPr="0045661B">
        <w:t>PU-PK</w:t>
      </w:r>
      <w:r w:rsidR="006C1F9F" w:rsidRPr="0045661B">
        <w:tab/>
      </w:r>
      <w:r w:rsidR="004955CE" w:rsidRPr="0045661B">
        <w:t xml:space="preserve">Pénzkezelési </w:t>
      </w:r>
      <w:r w:rsidR="001344A3">
        <w:t xml:space="preserve">és cégkártya </w:t>
      </w:r>
      <w:r w:rsidR="004955CE" w:rsidRPr="0045661B">
        <w:t>szabályzat</w:t>
      </w:r>
    </w:p>
    <w:p w14:paraId="7098A873" w14:textId="77777777" w:rsidR="00810C65" w:rsidRPr="0045661B" w:rsidRDefault="00A97E90" w:rsidP="00D37859">
      <w:pPr>
        <w:numPr>
          <w:ilvl w:val="0"/>
          <w:numId w:val="2"/>
        </w:numPr>
        <w:tabs>
          <w:tab w:val="clear" w:pos="1785"/>
          <w:tab w:val="num" w:pos="1065"/>
          <w:tab w:val="left" w:pos="2280"/>
        </w:tabs>
        <w:ind w:left="1065"/>
        <w:jc w:val="both"/>
      </w:pPr>
      <w:r w:rsidRPr="0045661B">
        <w:t>UP-</w:t>
      </w:r>
      <w:proofErr w:type="spellStart"/>
      <w:r w:rsidRPr="0045661B">
        <w:t>JSz</w:t>
      </w:r>
      <w:proofErr w:type="spellEnd"/>
      <w:r w:rsidRPr="0045661B">
        <w:tab/>
        <w:t>Javító számlák kezelése</w:t>
      </w:r>
    </w:p>
    <w:p w14:paraId="2B832855" w14:textId="77777777" w:rsidR="009A5830" w:rsidRPr="0045661B" w:rsidRDefault="009A5830" w:rsidP="00DE65E5">
      <w:pPr>
        <w:pStyle w:val="Cmsor1"/>
      </w:pPr>
      <w:bookmarkStart w:id="157" w:name="_Toc194388738"/>
      <w:bookmarkStart w:id="158" w:name="_Toc236208693"/>
      <w:bookmarkStart w:id="159" w:name="_Toc339453745"/>
      <w:bookmarkStart w:id="160" w:name="_Toc340156414"/>
      <w:bookmarkStart w:id="161" w:name="_Toc15803541"/>
      <w:r w:rsidRPr="0045661B">
        <w:t>Formanyomtatványok és Feljegyzések</w:t>
      </w:r>
      <w:bookmarkEnd w:id="157"/>
      <w:bookmarkEnd w:id="158"/>
      <w:bookmarkEnd w:id="159"/>
      <w:bookmarkEnd w:id="160"/>
      <w:bookmarkEnd w:id="16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2074"/>
        <w:gridCol w:w="1664"/>
        <w:gridCol w:w="1794"/>
        <w:gridCol w:w="1134"/>
        <w:gridCol w:w="1653"/>
      </w:tblGrid>
      <w:tr w:rsidR="009A5830" w:rsidRPr="0045661B" w14:paraId="62C3558C" w14:textId="77777777">
        <w:trPr>
          <w:tblHeader/>
          <w:jc w:val="center"/>
        </w:trPr>
        <w:tc>
          <w:tcPr>
            <w:tcW w:w="926" w:type="dxa"/>
            <w:shd w:val="clear" w:color="auto" w:fill="C0C0C0"/>
            <w:vAlign w:val="center"/>
          </w:tcPr>
          <w:p w14:paraId="61AF15BA" w14:textId="77777777" w:rsidR="009A5830" w:rsidRPr="0045661B" w:rsidRDefault="009A5830" w:rsidP="00D37859">
            <w:pPr>
              <w:ind w:left="-57" w:right="-57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45661B">
              <w:rPr>
                <w:rFonts w:cs="Arial"/>
                <w:smallCaps/>
                <w:sz w:val="20"/>
                <w:szCs w:val="20"/>
              </w:rPr>
              <w:t>Sorszám</w:t>
            </w:r>
          </w:p>
        </w:tc>
        <w:tc>
          <w:tcPr>
            <w:tcW w:w="2074" w:type="dxa"/>
            <w:shd w:val="clear" w:color="auto" w:fill="C0C0C0"/>
            <w:vAlign w:val="center"/>
          </w:tcPr>
          <w:p w14:paraId="14E15A0A" w14:textId="77777777" w:rsidR="009A5830" w:rsidRPr="0045661B" w:rsidRDefault="009A5830" w:rsidP="00D37859">
            <w:pPr>
              <w:ind w:left="-57" w:right="-57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45661B">
              <w:rPr>
                <w:rFonts w:cs="Arial"/>
                <w:smallCaps/>
                <w:sz w:val="20"/>
                <w:szCs w:val="20"/>
              </w:rPr>
              <w:t>Megnevezés</w:t>
            </w:r>
          </w:p>
        </w:tc>
        <w:tc>
          <w:tcPr>
            <w:tcW w:w="1664" w:type="dxa"/>
            <w:shd w:val="clear" w:color="auto" w:fill="C0C0C0"/>
            <w:vAlign w:val="center"/>
          </w:tcPr>
          <w:p w14:paraId="2447E077" w14:textId="77777777" w:rsidR="009A5830" w:rsidRPr="0045661B" w:rsidRDefault="009A5830" w:rsidP="00D37859">
            <w:pPr>
              <w:ind w:left="-57" w:right="-57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45661B">
              <w:rPr>
                <w:rFonts w:cs="Arial"/>
                <w:smallCaps/>
                <w:sz w:val="20"/>
                <w:szCs w:val="20"/>
              </w:rPr>
              <w:t>Hivatkozás</w:t>
            </w:r>
          </w:p>
        </w:tc>
        <w:tc>
          <w:tcPr>
            <w:tcW w:w="1794" w:type="dxa"/>
            <w:shd w:val="clear" w:color="auto" w:fill="C0C0C0"/>
            <w:vAlign w:val="center"/>
          </w:tcPr>
          <w:p w14:paraId="747AFCDC" w14:textId="77777777" w:rsidR="009A5830" w:rsidRPr="0045661B" w:rsidRDefault="009A5830" w:rsidP="00D37859">
            <w:pPr>
              <w:ind w:left="-57" w:right="-57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45661B">
              <w:rPr>
                <w:rFonts w:cs="Arial"/>
                <w:smallCaps/>
                <w:sz w:val="20"/>
                <w:szCs w:val="20"/>
              </w:rPr>
              <w:t>Megőrzésért felelős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D4376A3" w14:textId="77777777" w:rsidR="009A5830" w:rsidRPr="0045661B" w:rsidRDefault="009A5830" w:rsidP="00D37859">
            <w:pPr>
              <w:ind w:left="-57" w:right="-57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45661B">
              <w:rPr>
                <w:rFonts w:cs="Arial"/>
                <w:smallCaps/>
                <w:sz w:val="20"/>
                <w:szCs w:val="20"/>
              </w:rPr>
              <w:t>Minimum Megőrzési idő</w:t>
            </w:r>
          </w:p>
        </w:tc>
        <w:tc>
          <w:tcPr>
            <w:tcW w:w="1653" w:type="dxa"/>
            <w:shd w:val="clear" w:color="auto" w:fill="C0C0C0"/>
            <w:vAlign w:val="center"/>
          </w:tcPr>
          <w:p w14:paraId="102B28A7" w14:textId="77777777" w:rsidR="009A5830" w:rsidRPr="0045661B" w:rsidRDefault="009A5830" w:rsidP="00D37859">
            <w:pPr>
              <w:ind w:left="-57" w:right="-57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45661B">
              <w:rPr>
                <w:rFonts w:cs="Arial"/>
                <w:smallCaps/>
                <w:sz w:val="20"/>
                <w:szCs w:val="20"/>
              </w:rPr>
              <w:t>Selejtezés módja</w:t>
            </w:r>
          </w:p>
        </w:tc>
      </w:tr>
      <w:tr w:rsidR="003377B3" w:rsidRPr="0045661B" w14:paraId="25B9F887" w14:textId="77777777">
        <w:trPr>
          <w:trHeight w:val="678"/>
          <w:jc w:val="center"/>
        </w:trPr>
        <w:tc>
          <w:tcPr>
            <w:tcW w:w="926" w:type="dxa"/>
            <w:vAlign w:val="center"/>
          </w:tcPr>
          <w:p w14:paraId="7AB5D59D" w14:textId="77777777" w:rsidR="003377B3" w:rsidRPr="0045661B" w:rsidRDefault="00380686" w:rsidP="00D37859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45661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074" w:type="dxa"/>
            <w:vAlign w:val="center"/>
          </w:tcPr>
          <w:p w14:paraId="2CD0EE9C" w14:textId="77777777" w:rsidR="003377B3" w:rsidRPr="0045661B" w:rsidRDefault="003377B3" w:rsidP="00D37859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45661B">
              <w:rPr>
                <w:rFonts w:cs="Arial"/>
                <w:sz w:val="20"/>
                <w:szCs w:val="20"/>
              </w:rPr>
              <w:t>Nyilatkozat Etikai kódex tudomásulvételéről</w:t>
            </w:r>
          </w:p>
        </w:tc>
        <w:tc>
          <w:tcPr>
            <w:tcW w:w="1664" w:type="dxa"/>
            <w:vAlign w:val="center"/>
          </w:tcPr>
          <w:p w14:paraId="665E92D6" w14:textId="77777777" w:rsidR="003377B3" w:rsidRPr="0045661B" w:rsidRDefault="00B758BF" w:rsidP="00D37859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45661B">
              <w:rPr>
                <w:rFonts w:cs="Arial"/>
                <w:sz w:val="20"/>
                <w:szCs w:val="20"/>
              </w:rPr>
              <w:t>AF-EK_TV</w:t>
            </w:r>
          </w:p>
        </w:tc>
        <w:tc>
          <w:tcPr>
            <w:tcW w:w="1794" w:type="dxa"/>
            <w:vAlign w:val="center"/>
          </w:tcPr>
          <w:p w14:paraId="55341679" w14:textId="77777777" w:rsidR="003377B3" w:rsidRPr="0045661B" w:rsidRDefault="00B758BF" w:rsidP="00D37859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45661B">
              <w:rPr>
                <w:rFonts w:cs="Arial"/>
                <w:sz w:val="20"/>
                <w:szCs w:val="20"/>
              </w:rPr>
              <w:t>Munkaügy</w:t>
            </w:r>
          </w:p>
        </w:tc>
        <w:tc>
          <w:tcPr>
            <w:tcW w:w="1134" w:type="dxa"/>
            <w:vAlign w:val="center"/>
          </w:tcPr>
          <w:p w14:paraId="4A4F0E07" w14:textId="77777777" w:rsidR="003377B3" w:rsidRPr="0045661B" w:rsidRDefault="00B758BF" w:rsidP="00D37859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45661B">
              <w:rPr>
                <w:rFonts w:cs="Arial"/>
                <w:sz w:val="20"/>
                <w:szCs w:val="20"/>
              </w:rPr>
              <w:t>8 év</w:t>
            </w:r>
          </w:p>
        </w:tc>
        <w:tc>
          <w:tcPr>
            <w:tcW w:w="1653" w:type="dxa"/>
            <w:vAlign w:val="center"/>
          </w:tcPr>
          <w:p w14:paraId="55D9F5DD" w14:textId="77777777" w:rsidR="003377B3" w:rsidRPr="0045661B" w:rsidRDefault="00B758BF" w:rsidP="00D37859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45661B">
              <w:rPr>
                <w:rFonts w:cs="Arial"/>
                <w:sz w:val="20"/>
                <w:szCs w:val="20"/>
              </w:rPr>
              <w:t>Adatbázis törlése / zúzda</w:t>
            </w:r>
          </w:p>
        </w:tc>
      </w:tr>
    </w:tbl>
    <w:p w14:paraId="6A801354" w14:textId="77777777" w:rsidR="005B0D55" w:rsidRPr="0045661B" w:rsidRDefault="005B0D55" w:rsidP="002E669B">
      <w:pPr>
        <w:jc w:val="both"/>
      </w:pPr>
    </w:p>
    <w:p w14:paraId="4E7277DF" w14:textId="77777777" w:rsidR="00982059" w:rsidRPr="0045661B" w:rsidRDefault="00982059" w:rsidP="00982059">
      <w:pPr>
        <w:jc w:val="center"/>
        <w:rPr>
          <w:rFonts w:cs="Arial"/>
          <w:b/>
        </w:rPr>
      </w:pPr>
      <w:r w:rsidRPr="0045661B">
        <w:rPr>
          <w:rFonts w:cs="Arial"/>
          <w:b/>
        </w:rPr>
        <w:t>Nyilatkozat Etikai Kódex tudomásul vételéről</w:t>
      </w:r>
    </w:p>
    <w:p w14:paraId="186D979B" w14:textId="77777777" w:rsidR="00982059" w:rsidRPr="0045661B" w:rsidRDefault="00982059" w:rsidP="00982059">
      <w:pPr>
        <w:rPr>
          <w:rFonts w:cs="Arial"/>
        </w:rPr>
      </w:pPr>
    </w:p>
    <w:p w14:paraId="3F5DD6DF" w14:textId="77777777" w:rsidR="00982059" w:rsidRPr="0045661B" w:rsidRDefault="00982059" w:rsidP="00982059">
      <w:pPr>
        <w:jc w:val="both"/>
        <w:rPr>
          <w:rFonts w:cs="Arial"/>
        </w:rPr>
      </w:pPr>
      <w:r w:rsidRPr="0045661B">
        <w:rPr>
          <w:rFonts w:cs="Arial"/>
        </w:rPr>
        <w:t>Alulírott ……………………………………………… (név) kijelentem, hogy az Invite</w:t>
      </w:r>
      <w:r w:rsidR="007559F5">
        <w:rPr>
          <w:rFonts w:cs="Arial"/>
        </w:rPr>
        <w:t>ch</w:t>
      </w:r>
      <w:r w:rsidRPr="0045661B">
        <w:rPr>
          <w:rFonts w:cs="Arial"/>
        </w:rPr>
        <w:t xml:space="preserve"> Etikai Kódexét megismertem, megértettem, az abban foglaltakat tudomásul vettem és magamra nézve kötelezőnek tekintem.</w:t>
      </w:r>
    </w:p>
    <w:p w14:paraId="0E090062" w14:textId="77777777" w:rsidR="00982059" w:rsidRPr="0045661B" w:rsidRDefault="00982059" w:rsidP="00982059">
      <w:pPr>
        <w:rPr>
          <w:rFonts w:cs="Arial"/>
        </w:rPr>
      </w:pPr>
    </w:p>
    <w:p w14:paraId="0A605B23" w14:textId="77777777" w:rsidR="00982059" w:rsidRPr="0045661B" w:rsidRDefault="00982059" w:rsidP="00982059">
      <w:pPr>
        <w:rPr>
          <w:rFonts w:cs="Arial"/>
        </w:rPr>
      </w:pPr>
      <w:r w:rsidRPr="0045661B">
        <w:rPr>
          <w:rFonts w:cs="Arial"/>
        </w:rPr>
        <w:t>dátum</w:t>
      </w:r>
    </w:p>
    <w:p w14:paraId="2D9515A6" w14:textId="77777777" w:rsidR="00982059" w:rsidRPr="0045661B" w:rsidRDefault="00982059" w:rsidP="00982059">
      <w:pPr>
        <w:rPr>
          <w:rFonts w:cs="Arial"/>
        </w:rPr>
      </w:pPr>
      <w:r w:rsidRPr="0045661B">
        <w:rPr>
          <w:rFonts w:cs="Arial"/>
        </w:rPr>
        <w:t>…………………………………..</w:t>
      </w:r>
    </w:p>
    <w:p w14:paraId="4B6C432B" w14:textId="77777777" w:rsidR="00982059" w:rsidRPr="00133F52" w:rsidRDefault="00982059" w:rsidP="00F3028C">
      <w:r w:rsidRPr="0045661B">
        <w:rPr>
          <w:rFonts w:cs="Arial"/>
        </w:rPr>
        <w:t>aláírás</w:t>
      </w:r>
      <w:bookmarkStart w:id="162" w:name="_GoBack"/>
      <w:bookmarkEnd w:id="162"/>
    </w:p>
    <w:sectPr w:rsidR="00982059" w:rsidRPr="00133F52" w:rsidSect="00473A4F">
      <w:headerReference w:type="default" r:id="rId8"/>
      <w:footerReference w:type="default" r:id="rId9"/>
      <w:pgSz w:w="11907" w:h="16840" w:code="9"/>
      <w:pgMar w:top="1418" w:right="1418" w:bottom="1616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56D2A" w14:textId="77777777" w:rsidR="00AC1F21" w:rsidRDefault="00AC1F21">
      <w:r>
        <w:separator/>
      </w:r>
    </w:p>
  </w:endnote>
  <w:endnote w:type="continuationSeparator" w:id="0">
    <w:p w14:paraId="1A70120B" w14:textId="77777777" w:rsidR="00AC1F21" w:rsidRDefault="00AC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3" w:type="dxa"/>
      <w:tblInd w:w="14" w:type="dxa"/>
      <w:tblLook w:val="01E0" w:firstRow="1" w:lastRow="1" w:firstColumn="1" w:lastColumn="1" w:noHBand="0" w:noVBand="0"/>
    </w:tblPr>
    <w:tblGrid>
      <w:gridCol w:w="9113"/>
    </w:tblGrid>
    <w:tr w:rsidR="00095D05" w:rsidRPr="00E54A93" w14:paraId="6266CDD6" w14:textId="77777777" w:rsidTr="008E0900">
      <w:trPr>
        <w:trHeight w:val="345"/>
      </w:trPr>
      <w:tc>
        <w:tcPr>
          <w:tcW w:w="9113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6A0D061" w14:textId="5FD7061E" w:rsidR="00095D05" w:rsidRPr="00E54A93" w:rsidRDefault="00095D05" w:rsidP="00095D05">
          <w:pPr>
            <w:jc w:val="center"/>
            <w:rPr>
              <w:sz w:val="16"/>
              <w:szCs w:val="16"/>
            </w:rPr>
          </w:pPr>
          <w:r w:rsidRPr="00E54A93">
            <w:rPr>
              <w:b/>
              <w:sz w:val="16"/>
              <w:szCs w:val="16"/>
            </w:rPr>
            <w:t>Ez a dokument</w:t>
          </w:r>
          <w:r>
            <w:rPr>
              <w:b/>
              <w:sz w:val="16"/>
              <w:szCs w:val="16"/>
            </w:rPr>
            <w:t>ált információ az</w:t>
          </w:r>
          <w:r w:rsidRPr="00E54A93">
            <w:rPr>
              <w:b/>
              <w:sz w:val="16"/>
              <w:szCs w:val="16"/>
            </w:rPr>
            <w:t xml:space="preserve"> </w:t>
          </w:r>
          <w:r w:rsidRPr="00E54A93">
            <w:rPr>
              <w:b/>
              <w:sz w:val="16"/>
              <w:szCs w:val="16"/>
            </w:rPr>
            <w:fldChar w:fldCharType="begin"/>
          </w:r>
          <w:r w:rsidRPr="00E54A93">
            <w:rPr>
              <w:b/>
              <w:sz w:val="16"/>
              <w:szCs w:val="16"/>
            </w:rPr>
            <w:instrText xml:space="preserve"> DOCPROPERTY COMPANY </w:instrText>
          </w:r>
          <w:r w:rsidRPr="00E54A93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 xml:space="preserve">Invitech </w:t>
          </w:r>
          <w:r w:rsidRPr="00E54A93">
            <w:rPr>
              <w:b/>
              <w:sz w:val="16"/>
              <w:szCs w:val="16"/>
            </w:rPr>
            <w:fldChar w:fldCharType="end"/>
          </w:r>
          <w:r w:rsidR="007313DC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 xml:space="preserve">Integrált Irányítási </w:t>
          </w:r>
          <w:r w:rsidRPr="00E54A93">
            <w:rPr>
              <w:b/>
              <w:sz w:val="16"/>
              <w:szCs w:val="16"/>
            </w:rPr>
            <w:t>Rendszerének a része!</w:t>
          </w:r>
        </w:p>
      </w:tc>
    </w:tr>
    <w:tr w:rsidR="00095D05" w:rsidRPr="00E54A93" w14:paraId="126BE638" w14:textId="77777777" w:rsidTr="008E0900">
      <w:trPr>
        <w:trHeight w:val="545"/>
      </w:trPr>
      <w:tc>
        <w:tcPr>
          <w:tcW w:w="9113" w:type="dxa"/>
          <w:shd w:val="clear" w:color="auto" w:fill="auto"/>
          <w:vAlign w:val="center"/>
        </w:tcPr>
        <w:p w14:paraId="1CF37837" w14:textId="77777777" w:rsidR="00095D05" w:rsidRPr="00E54A93" w:rsidRDefault="00095D05" w:rsidP="00095D0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  <w:t xml:space="preserve">       </w:t>
          </w:r>
          <w:r w:rsidRPr="00E54A93">
            <w:rPr>
              <w:sz w:val="16"/>
              <w:szCs w:val="16"/>
            </w:rPr>
            <w:t>Kiadás</w:t>
          </w:r>
          <w:r w:rsidRPr="00E54A93">
            <w:rPr>
              <w:smallCaps/>
              <w:sz w:val="16"/>
              <w:szCs w:val="16"/>
            </w:rPr>
            <w:t>:</w:t>
          </w:r>
          <w:r>
            <w:rPr>
              <w:smallCaps/>
              <w:sz w:val="16"/>
              <w:szCs w:val="16"/>
            </w:rPr>
            <w:t xml:space="preserve"> 2.0. </w:t>
          </w:r>
          <w:r w:rsidRPr="00E54A93">
            <w:rPr>
              <w:sz w:val="16"/>
              <w:szCs w:val="16"/>
            </w:rPr>
            <w:t xml:space="preserve">Oldal: </w:t>
          </w:r>
          <w:r w:rsidRPr="00E54A93">
            <w:rPr>
              <w:rStyle w:val="Oldalszm"/>
              <w:sz w:val="16"/>
              <w:szCs w:val="16"/>
            </w:rPr>
            <w:fldChar w:fldCharType="begin"/>
          </w:r>
          <w:r w:rsidRPr="00E54A93">
            <w:rPr>
              <w:rStyle w:val="Oldalszm"/>
              <w:sz w:val="16"/>
              <w:szCs w:val="16"/>
            </w:rPr>
            <w:instrText xml:space="preserve"> PAGE </w:instrText>
          </w:r>
          <w:r w:rsidRPr="00E54A93">
            <w:rPr>
              <w:rStyle w:val="Oldalszm"/>
              <w:sz w:val="16"/>
              <w:szCs w:val="16"/>
            </w:rPr>
            <w:fldChar w:fldCharType="separate"/>
          </w:r>
          <w:r>
            <w:rPr>
              <w:rStyle w:val="Oldalszm"/>
              <w:sz w:val="16"/>
              <w:szCs w:val="16"/>
            </w:rPr>
            <w:t>1</w:t>
          </w:r>
          <w:r w:rsidRPr="00E54A93">
            <w:rPr>
              <w:rStyle w:val="Oldalszm"/>
              <w:sz w:val="16"/>
              <w:szCs w:val="16"/>
            </w:rPr>
            <w:fldChar w:fldCharType="end"/>
          </w:r>
          <w:r w:rsidRPr="00E54A93">
            <w:rPr>
              <w:rStyle w:val="Oldalszm"/>
              <w:sz w:val="16"/>
              <w:szCs w:val="16"/>
            </w:rPr>
            <w:t xml:space="preserve"> / </w:t>
          </w:r>
          <w:r w:rsidRPr="00E54A93">
            <w:rPr>
              <w:rStyle w:val="Oldalszm"/>
              <w:sz w:val="16"/>
              <w:szCs w:val="16"/>
            </w:rPr>
            <w:fldChar w:fldCharType="begin"/>
          </w:r>
          <w:r w:rsidRPr="00E54A93">
            <w:rPr>
              <w:rStyle w:val="Oldalszm"/>
              <w:sz w:val="16"/>
              <w:szCs w:val="16"/>
            </w:rPr>
            <w:instrText xml:space="preserve"> NUMPAGES </w:instrText>
          </w:r>
          <w:r w:rsidRPr="00E54A93">
            <w:rPr>
              <w:rStyle w:val="Oldalszm"/>
              <w:sz w:val="16"/>
              <w:szCs w:val="16"/>
            </w:rPr>
            <w:fldChar w:fldCharType="separate"/>
          </w:r>
          <w:r>
            <w:rPr>
              <w:rStyle w:val="Oldalszm"/>
              <w:sz w:val="16"/>
              <w:szCs w:val="16"/>
            </w:rPr>
            <w:t>8</w:t>
          </w:r>
          <w:r w:rsidRPr="00E54A93">
            <w:rPr>
              <w:rStyle w:val="Oldalszm"/>
              <w:sz w:val="16"/>
              <w:szCs w:val="16"/>
            </w:rPr>
            <w:fldChar w:fldCharType="end"/>
          </w:r>
        </w:p>
        <w:p w14:paraId="435797EB" w14:textId="77777777" w:rsidR="00095D05" w:rsidRPr="00E54A93" w:rsidRDefault="00095D05" w:rsidP="00095D05">
          <w:pPr>
            <w:ind w:right="-99"/>
            <w:rPr>
              <w:sz w:val="16"/>
              <w:szCs w:val="16"/>
            </w:rPr>
          </w:pPr>
          <w:r w:rsidRPr="00E54A93">
            <w:rPr>
              <w:sz w:val="16"/>
              <w:szCs w:val="16"/>
            </w:rPr>
            <w:t>Szerkesztette:</w:t>
          </w:r>
          <w:r>
            <w:rPr>
              <w:sz w:val="16"/>
              <w:szCs w:val="16"/>
            </w:rPr>
            <w:t xml:space="preserve"> </w:t>
          </w:r>
          <w:r w:rsidR="00337BC4">
            <w:rPr>
              <w:sz w:val="16"/>
              <w:szCs w:val="16"/>
            </w:rPr>
            <w:t>……….</w:t>
          </w:r>
          <w:r w:rsidRPr="00E54A93">
            <w:rPr>
              <w:smallCaps/>
              <w:sz w:val="16"/>
              <w:szCs w:val="16"/>
            </w:rPr>
            <w:tab/>
          </w:r>
          <w:r>
            <w:rPr>
              <w:smallCaps/>
              <w:sz w:val="16"/>
              <w:szCs w:val="16"/>
            </w:rPr>
            <w:tab/>
          </w:r>
          <w:r>
            <w:rPr>
              <w:smallCaps/>
              <w:sz w:val="16"/>
              <w:szCs w:val="16"/>
            </w:rPr>
            <w:tab/>
          </w:r>
          <w:r>
            <w:rPr>
              <w:smallCaps/>
              <w:sz w:val="16"/>
              <w:szCs w:val="16"/>
            </w:rPr>
            <w:tab/>
            <w:t xml:space="preserve">              </w:t>
          </w:r>
          <w:r>
            <w:rPr>
              <w:smallCaps/>
              <w:sz w:val="16"/>
              <w:szCs w:val="16"/>
            </w:rPr>
            <w:tab/>
          </w:r>
          <w:r>
            <w:rPr>
              <w:smallCaps/>
              <w:sz w:val="16"/>
              <w:szCs w:val="16"/>
            </w:rPr>
            <w:tab/>
            <w:t>AF-EK ETIKAI KÓDEX K2.0_2019_08_05</w:t>
          </w:r>
        </w:p>
      </w:tc>
    </w:tr>
  </w:tbl>
  <w:p w14:paraId="506BAFA2" w14:textId="77777777" w:rsidR="00FD1CF2" w:rsidRPr="00095D05" w:rsidRDefault="00FD1CF2" w:rsidP="00095D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E6EC9" w14:textId="77777777" w:rsidR="00AC1F21" w:rsidRDefault="00AC1F21">
      <w:r>
        <w:separator/>
      </w:r>
    </w:p>
  </w:footnote>
  <w:footnote w:type="continuationSeparator" w:id="0">
    <w:p w14:paraId="2E2B491D" w14:textId="77777777" w:rsidR="00AC1F21" w:rsidRDefault="00AC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3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161"/>
      <w:gridCol w:w="2476"/>
      <w:gridCol w:w="2476"/>
    </w:tblGrid>
    <w:tr w:rsidR="00CE10C5" w:rsidRPr="00E54A93" w14:paraId="148FCE16" w14:textId="77777777" w:rsidTr="00BC5B55">
      <w:trPr>
        <w:trHeight w:val="719"/>
      </w:trPr>
      <w:tc>
        <w:tcPr>
          <w:tcW w:w="4161" w:type="dxa"/>
          <w:shd w:val="clear" w:color="auto" w:fill="auto"/>
          <w:vAlign w:val="center"/>
        </w:tcPr>
        <w:p w14:paraId="06D0FCD5" w14:textId="77777777" w:rsidR="00CE10C5" w:rsidRPr="003970A3" w:rsidRDefault="00CE10C5" w:rsidP="00CE10C5">
          <w:pPr>
            <w:pStyle w:val="lfej"/>
            <w:tabs>
              <w:tab w:val="clear" w:pos="9072"/>
              <w:tab w:val="right" w:pos="10320"/>
            </w:tabs>
            <w:jc w:val="center"/>
          </w:pPr>
          <w:bookmarkStart w:id="163" w:name="_Hlk15570790"/>
          <w:r>
            <w:rPr>
              <w:smallCaps/>
            </w:rPr>
            <w:t>AF-EK Etikai Kódex</w:t>
          </w:r>
        </w:p>
      </w:tc>
      <w:tc>
        <w:tcPr>
          <w:tcW w:w="2476" w:type="dxa"/>
          <w:shd w:val="clear" w:color="auto" w:fill="auto"/>
          <w:vAlign w:val="center"/>
        </w:tcPr>
        <w:p w14:paraId="1A801E58" w14:textId="77777777" w:rsidR="00CE10C5" w:rsidRPr="00E54A93" w:rsidRDefault="00C1396F" w:rsidP="00CE10C5">
          <w:pPr>
            <w:pStyle w:val="lfej"/>
            <w:tabs>
              <w:tab w:val="clear" w:pos="9072"/>
              <w:tab w:val="right" w:pos="10320"/>
            </w:tabs>
            <w:ind w:left="-114" w:right="-108"/>
            <w:jc w:val="center"/>
            <w:rPr>
              <w:b/>
              <w:smallCaps/>
              <w:color w:val="FF0000"/>
            </w:rPr>
          </w:pPr>
          <w:r w:rsidRPr="00CE10C5">
            <w:rPr>
              <w:b/>
              <w:smallCaps/>
              <w:noProof/>
              <w:color w:val="FF0000"/>
              <w:lang w:eastAsia="hu-HU"/>
            </w:rPr>
            <w:drawing>
              <wp:inline distT="0" distB="0" distL="0" distR="0" wp14:anchorId="35F69344" wp14:editId="4F7C627B">
                <wp:extent cx="1504950" cy="533400"/>
                <wp:effectExtent l="0" t="0" r="0" b="0"/>
                <wp:docPr id="3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6" w:type="dxa"/>
          <w:shd w:val="clear" w:color="auto" w:fill="auto"/>
          <w:vAlign w:val="center"/>
        </w:tcPr>
        <w:p w14:paraId="4018DAD4" w14:textId="77777777" w:rsidR="00CE10C5" w:rsidRPr="00E54A93" w:rsidRDefault="00CE10C5" w:rsidP="00CE10C5">
          <w:pPr>
            <w:pStyle w:val="lfej"/>
            <w:tabs>
              <w:tab w:val="clear" w:pos="9072"/>
              <w:tab w:val="right" w:pos="10320"/>
            </w:tabs>
            <w:jc w:val="center"/>
            <w:rPr>
              <w:sz w:val="16"/>
              <w:szCs w:val="16"/>
            </w:rPr>
          </w:pPr>
          <w:r>
            <w:rPr>
              <w:b/>
              <w:smallCaps/>
              <w:color w:val="FF0000"/>
            </w:rPr>
            <w:t>Belső Használatra</w:t>
          </w:r>
        </w:p>
      </w:tc>
    </w:tr>
    <w:bookmarkEnd w:id="163"/>
  </w:tbl>
  <w:p w14:paraId="6BE1D803" w14:textId="77777777" w:rsidR="00FD1CF2" w:rsidRDefault="00FD1CF2">
    <w:pPr>
      <w:pStyle w:val="lfej"/>
      <w:tabs>
        <w:tab w:val="clear" w:pos="4536"/>
        <w:tab w:val="clear" w:pos="9072"/>
        <w:tab w:val="center" w:pos="5400"/>
        <w:tab w:val="right" w:pos="10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C4B"/>
    <w:multiLevelType w:val="hybridMultilevel"/>
    <w:tmpl w:val="15AE1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1B1D"/>
    <w:multiLevelType w:val="hybridMultilevel"/>
    <w:tmpl w:val="7BCCA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0568"/>
    <w:multiLevelType w:val="hybridMultilevel"/>
    <w:tmpl w:val="A57272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154E3E"/>
    <w:multiLevelType w:val="hybridMultilevel"/>
    <w:tmpl w:val="E708BA72"/>
    <w:lvl w:ilvl="0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1A6147"/>
    <w:multiLevelType w:val="hybridMultilevel"/>
    <w:tmpl w:val="4CBE9E1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35FB8"/>
    <w:multiLevelType w:val="hybridMultilevel"/>
    <w:tmpl w:val="DC82023C"/>
    <w:lvl w:ilvl="0" w:tplc="040E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94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17F42705"/>
    <w:multiLevelType w:val="hybridMultilevel"/>
    <w:tmpl w:val="4C802C3A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7A87"/>
    <w:multiLevelType w:val="hybridMultilevel"/>
    <w:tmpl w:val="DAA46534"/>
    <w:lvl w:ilvl="0" w:tplc="B0261B30">
      <w:start w:val="1"/>
      <w:numFmt w:val="bullet"/>
      <w:lvlText w:val="-"/>
      <w:lvlJc w:val="left"/>
      <w:pPr>
        <w:ind w:left="1074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5660C"/>
    <w:multiLevelType w:val="hybridMultilevel"/>
    <w:tmpl w:val="40AC6258"/>
    <w:lvl w:ilvl="0" w:tplc="8604D44C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7F3794"/>
    <w:multiLevelType w:val="hybridMultilevel"/>
    <w:tmpl w:val="C43A9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E1B78"/>
    <w:multiLevelType w:val="hybridMultilevel"/>
    <w:tmpl w:val="E834AC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833"/>
    <w:multiLevelType w:val="hybridMultilevel"/>
    <w:tmpl w:val="67CA44E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96450B"/>
    <w:multiLevelType w:val="hybridMultilevel"/>
    <w:tmpl w:val="DC0441DA"/>
    <w:lvl w:ilvl="0" w:tplc="040E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94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5246820"/>
    <w:multiLevelType w:val="hybridMultilevel"/>
    <w:tmpl w:val="B17A16EC"/>
    <w:lvl w:ilvl="0" w:tplc="CD6414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D7E45"/>
    <w:multiLevelType w:val="hybridMultilevel"/>
    <w:tmpl w:val="7C903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0509"/>
    <w:multiLevelType w:val="hybridMultilevel"/>
    <w:tmpl w:val="2CD07516"/>
    <w:lvl w:ilvl="0" w:tplc="B0261B30">
      <w:start w:val="1"/>
      <w:numFmt w:val="bullet"/>
      <w:lvlText w:val="-"/>
      <w:lvlJc w:val="left"/>
      <w:pPr>
        <w:ind w:left="1074" w:hanging="360"/>
      </w:pPr>
      <w:rPr>
        <w:rFonts w:ascii="Arial" w:eastAsia="Times New Roman" w:hAnsi="Arial" w:hint="default"/>
      </w:rPr>
    </w:lvl>
    <w:lvl w:ilvl="1" w:tplc="86A8411C">
      <w:numFmt w:val="bullet"/>
      <w:lvlText w:val="•"/>
      <w:lvlJc w:val="left"/>
      <w:pPr>
        <w:ind w:left="1794" w:hanging="360"/>
      </w:pPr>
      <w:rPr>
        <w:rFonts w:ascii="Arial" w:eastAsia="Times New Roman" w:hAnsi="Arial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3E46465C"/>
    <w:multiLevelType w:val="multilevel"/>
    <w:tmpl w:val="31362DF0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3ED23C09"/>
    <w:multiLevelType w:val="hybridMultilevel"/>
    <w:tmpl w:val="A99A07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F5794"/>
    <w:multiLevelType w:val="hybridMultilevel"/>
    <w:tmpl w:val="2370EDBE"/>
    <w:lvl w:ilvl="0" w:tplc="CD6414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4555F"/>
    <w:multiLevelType w:val="multilevel"/>
    <w:tmpl w:val="4C802C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C748C"/>
    <w:multiLevelType w:val="hybridMultilevel"/>
    <w:tmpl w:val="CF70BB90"/>
    <w:lvl w:ilvl="0" w:tplc="B0261B30">
      <w:start w:val="1"/>
      <w:numFmt w:val="bullet"/>
      <w:lvlText w:val="-"/>
      <w:lvlJc w:val="left"/>
      <w:pPr>
        <w:ind w:left="1074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F1FA8"/>
    <w:multiLevelType w:val="hybridMultilevel"/>
    <w:tmpl w:val="46A235FA"/>
    <w:lvl w:ilvl="0" w:tplc="B0261B30">
      <w:start w:val="1"/>
      <w:numFmt w:val="bullet"/>
      <w:lvlText w:val="-"/>
      <w:lvlJc w:val="left"/>
      <w:pPr>
        <w:ind w:left="1074" w:hanging="360"/>
      </w:pPr>
      <w:rPr>
        <w:rFonts w:ascii="Arial" w:eastAsia="Times New Roman" w:hAnsi="Arial" w:hint="default"/>
      </w:rPr>
    </w:lvl>
    <w:lvl w:ilvl="1" w:tplc="040E0017">
      <w:start w:val="1"/>
      <w:numFmt w:val="lowerLetter"/>
      <w:lvlText w:val="%2)"/>
      <w:lvlJc w:val="left"/>
      <w:pPr>
        <w:ind w:left="1794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6DF53225"/>
    <w:multiLevelType w:val="hybridMultilevel"/>
    <w:tmpl w:val="EA56A74A"/>
    <w:lvl w:ilvl="0" w:tplc="040E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794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1CC7536"/>
    <w:multiLevelType w:val="multilevel"/>
    <w:tmpl w:val="44D646A2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1134" w:hanging="1134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Restart w:val="0"/>
      <w:pStyle w:val="Cmsor4"/>
      <w:lvlText w:val="%1.%2.%3.%4"/>
      <w:lvlJc w:val="left"/>
      <w:pPr>
        <w:tabs>
          <w:tab w:val="num" w:pos="864"/>
        </w:tabs>
        <w:ind w:left="1134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0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BCD38CF"/>
    <w:multiLevelType w:val="hybridMultilevel"/>
    <w:tmpl w:val="31362DF0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8"/>
  </w:num>
  <w:num w:numId="4">
    <w:abstractNumId w:val="9"/>
  </w:num>
  <w:num w:numId="5">
    <w:abstractNumId w:val="24"/>
  </w:num>
  <w:num w:numId="6">
    <w:abstractNumId w:val="15"/>
  </w:num>
  <w:num w:numId="7">
    <w:abstractNumId w:val="17"/>
  </w:num>
  <w:num w:numId="8">
    <w:abstractNumId w:val="21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  <w:num w:numId="14">
    <w:abstractNumId w:val="22"/>
  </w:num>
  <w:num w:numId="15">
    <w:abstractNumId w:val="13"/>
  </w:num>
  <w:num w:numId="16">
    <w:abstractNumId w:val="4"/>
  </w:num>
  <w:num w:numId="17">
    <w:abstractNumId w:val="11"/>
  </w:num>
  <w:num w:numId="18">
    <w:abstractNumId w:val="16"/>
  </w:num>
  <w:num w:numId="19">
    <w:abstractNumId w:val="3"/>
  </w:num>
  <w:num w:numId="20">
    <w:abstractNumId w:val="6"/>
  </w:num>
  <w:num w:numId="21">
    <w:abstractNumId w:val="19"/>
  </w:num>
  <w:num w:numId="22">
    <w:abstractNumId w:val="20"/>
  </w:num>
  <w:num w:numId="23">
    <w:abstractNumId w:val="7"/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10"/>
  </w:num>
  <w:num w:numId="32">
    <w:abstractNumId w:val="14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23"/>
  </w:num>
  <w:num w:numId="47">
    <w:abstractNumId w:val="23"/>
  </w:num>
  <w:num w:numId="48">
    <w:abstractNumId w:val="23"/>
  </w:num>
  <w:num w:numId="49">
    <w:abstractNumId w:val="23"/>
  </w:num>
  <w:num w:numId="50">
    <w:abstractNumId w:val="23"/>
  </w:num>
  <w:num w:numId="51">
    <w:abstractNumId w:val="23"/>
  </w:num>
  <w:num w:numId="52">
    <w:abstractNumId w:val="23"/>
  </w:num>
  <w:num w:numId="53">
    <w:abstractNumId w:val="23"/>
  </w:num>
  <w:num w:numId="54">
    <w:abstractNumId w:val="23"/>
  </w:num>
  <w:num w:numId="55">
    <w:abstractNumId w:val="23"/>
  </w:num>
  <w:num w:numId="56">
    <w:abstractNumId w:val="23"/>
  </w:num>
  <w:num w:numId="57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B7"/>
    <w:rsid w:val="00005024"/>
    <w:rsid w:val="0001100C"/>
    <w:rsid w:val="0001176A"/>
    <w:rsid w:val="00015E1E"/>
    <w:rsid w:val="000171D2"/>
    <w:rsid w:val="00025D31"/>
    <w:rsid w:val="00027993"/>
    <w:rsid w:val="00027FE8"/>
    <w:rsid w:val="0003009A"/>
    <w:rsid w:val="00031DA3"/>
    <w:rsid w:val="00036588"/>
    <w:rsid w:val="000406AB"/>
    <w:rsid w:val="00041936"/>
    <w:rsid w:val="0004205C"/>
    <w:rsid w:val="00047566"/>
    <w:rsid w:val="00047755"/>
    <w:rsid w:val="00054807"/>
    <w:rsid w:val="0006112B"/>
    <w:rsid w:val="00065A3F"/>
    <w:rsid w:val="00067772"/>
    <w:rsid w:val="000703CD"/>
    <w:rsid w:val="000705E4"/>
    <w:rsid w:val="00072B5E"/>
    <w:rsid w:val="000741ED"/>
    <w:rsid w:val="00077743"/>
    <w:rsid w:val="00081672"/>
    <w:rsid w:val="00083062"/>
    <w:rsid w:val="00084827"/>
    <w:rsid w:val="0009106D"/>
    <w:rsid w:val="00095D05"/>
    <w:rsid w:val="00095D6E"/>
    <w:rsid w:val="0009642D"/>
    <w:rsid w:val="000A01B8"/>
    <w:rsid w:val="000A40F1"/>
    <w:rsid w:val="000A64C2"/>
    <w:rsid w:val="000B0DE6"/>
    <w:rsid w:val="000B18AC"/>
    <w:rsid w:val="000B3988"/>
    <w:rsid w:val="000B5155"/>
    <w:rsid w:val="000B5537"/>
    <w:rsid w:val="000C1C86"/>
    <w:rsid w:val="000C66D0"/>
    <w:rsid w:val="000D2B81"/>
    <w:rsid w:val="000D5D45"/>
    <w:rsid w:val="000E6429"/>
    <w:rsid w:val="000F13BC"/>
    <w:rsid w:val="000F1EC3"/>
    <w:rsid w:val="000F1EF2"/>
    <w:rsid w:val="000F21C9"/>
    <w:rsid w:val="000F4D71"/>
    <w:rsid w:val="000F4FCA"/>
    <w:rsid w:val="000F7ED8"/>
    <w:rsid w:val="0010109F"/>
    <w:rsid w:val="00102843"/>
    <w:rsid w:val="0010363C"/>
    <w:rsid w:val="00106932"/>
    <w:rsid w:val="00111BCD"/>
    <w:rsid w:val="00115DBE"/>
    <w:rsid w:val="001239E6"/>
    <w:rsid w:val="00133F52"/>
    <w:rsid w:val="001344A3"/>
    <w:rsid w:val="00135B43"/>
    <w:rsid w:val="00140A6F"/>
    <w:rsid w:val="00146A7C"/>
    <w:rsid w:val="0014720A"/>
    <w:rsid w:val="00152C2C"/>
    <w:rsid w:val="00154469"/>
    <w:rsid w:val="00157EE3"/>
    <w:rsid w:val="00164A3F"/>
    <w:rsid w:val="00164F38"/>
    <w:rsid w:val="0016784A"/>
    <w:rsid w:val="00173463"/>
    <w:rsid w:val="00176260"/>
    <w:rsid w:val="00176388"/>
    <w:rsid w:val="00176FBE"/>
    <w:rsid w:val="001818A7"/>
    <w:rsid w:val="0018256F"/>
    <w:rsid w:val="00185D2F"/>
    <w:rsid w:val="001917FB"/>
    <w:rsid w:val="00191EF9"/>
    <w:rsid w:val="00196FC2"/>
    <w:rsid w:val="001A2DB7"/>
    <w:rsid w:val="001A5CD2"/>
    <w:rsid w:val="001A6ED9"/>
    <w:rsid w:val="001A74EE"/>
    <w:rsid w:val="001B239C"/>
    <w:rsid w:val="001B5262"/>
    <w:rsid w:val="001B6430"/>
    <w:rsid w:val="001B6C1F"/>
    <w:rsid w:val="001B702D"/>
    <w:rsid w:val="001C2B5E"/>
    <w:rsid w:val="001D62D2"/>
    <w:rsid w:val="001D7F21"/>
    <w:rsid w:val="001E257B"/>
    <w:rsid w:val="001E5221"/>
    <w:rsid w:val="001E7BB9"/>
    <w:rsid w:val="001F2F55"/>
    <w:rsid w:val="002001A4"/>
    <w:rsid w:val="00204D5E"/>
    <w:rsid w:val="00205314"/>
    <w:rsid w:val="00206C4F"/>
    <w:rsid w:val="0021154E"/>
    <w:rsid w:val="00213D1A"/>
    <w:rsid w:val="00214000"/>
    <w:rsid w:val="00223DA2"/>
    <w:rsid w:val="00226E71"/>
    <w:rsid w:val="002317F1"/>
    <w:rsid w:val="00234091"/>
    <w:rsid w:val="00236D18"/>
    <w:rsid w:val="00244887"/>
    <w:rsid w:val="00244996"/>
    <w:rsid w:val="002468C4"/>
    <w:rsid w:val="002539A6"/>
    <w:rsid w:val="00256AFF"/>
    <w:rsid w:val="00257B87"/>
    <w:rsid w:val="00261895"/>
    <w:rsid w:val="00262A57"/>
    <w:rsid w:val="00266E8D"/>
    <w:rsid w:val="0026744F"/>
    <w:rsid w:val="0027223A"/>
    <w:rsid w:val="00276979"/>
    <w:rsid w:val="00280D59"/>
    <w:rsid w:val="0028508B"/>
    <w:rsid w:val="00291AED"/>
    <w:rsid w:val="0029527D"/>
    <w:rsid w:val="00295448"/>
    <w:rsid w:val="002A090D"/>
    <w:rsid w:val="002A1231"/>
    <w:rsid w:val="002B119C"/>
    <w:rsid w:val="002B55DA"/>
    <w:rsid w:val="002C4924"/>
    <w:rsid w:val="002C4B6E"/>
    <w:rsid w:val="002C4CB1"/>
    <w:rsid w:val="002D45C0"/>
    <w:rsid w:val="002E3819"/>
    <w:rsid w:val="002E669B"/>
    <w:rsid w:val="002E75EA"/>
    <w:rsid w:val="002F0422"/>
    <w:rsid w:val="002F05F1"/>
    <w:rsid w:val="002F4039"/>
    <w:rsid w:val="002F4140"/>
    <w:rsid w:val="00302CA1"/>
    <w:rsid w:val="00303628"/>
    <w:rsid w:val="003039D8"/>
    <w:rsid w:val="00305DA2"/>
    <w:rsid w:val="00306EFD"/>
    <w:rsid w:val="00311CE2"/>
    <w:rsid w:val="00313434"/>
    <w:rsid w:val="00313D9F"/>
    <w:rsid w:val="00316CAF"/>
    <w:rsid w:val="00316DE9"/>
    <w:rsid w:val="003200E4"/>
    <w:rsid w:val="00322FCE"/>
    <w:rsid w:val="00332ACE"/>
    <w:rsid w:val="00336EC6"/>
    <w:rsid w:val="003377B3"/>
    <w:rsid w:val="00337BC4"/>
    <w:rsid w:val="00346DAB"/>
    <w:rsid w:val="00352716"/>
    <w:rsid w:val="003529C1"/>
    <w:rsid w:val="003555D7"/>
    <w:rsid w:val="00356451"/>
    <w:rsid w:val="00357F93"/>
    <w:rsid w:val="003604B2"/>
    <w:rsid w:val="003631DC"/>
    <w:rsid w:val="00366A50"/>
    <w:rsid w:val="003679D3"/>
    <w:rsid w:val="00372F6C"/>
    <w:rsid w:val="00375717"/>
    <w:rsid w:val="00376CCA"/>
    <w:rsid w:val="00380079"/>
    <w:rsid w:val="00380440"/>
    <w:rsid w:val="00380686"/>
    <w:rsid w:val="003813BA"/>
    <w:rsid w:val="00381447"/>
    <w:rsid w:val="00382B37"/>
    <w:rsid w:val="00386F22"/>
    <w:rsid w:val="00396B4A"/>
    <w:rsid w:val="00396D77"/>
    <w:rsid w:val="003A05BD"/>
    <w:rsid w:val="003A578E"/>
    <w:rsid w:val="003A5D49"/>
    <w:rsid w:val="003A6BB6"/>
    <w:rsid w:val="003A7F70"/>
    <w:rsid w:val="003B2C42"/>
    <w:rsid w:val="003B5825"/>
    <w:rsid w:val="003C1094"/>
    <w:rsid w:val="003C3CAF"/>
    <w:rsid w:val="003C61FF"/>
    <w:rsid w:val="003D0C7B"/>
    <w:rsid w:val="003D1478"/>
    <w:rsid w:val="003D4A35"/>
    <w:rsid w:val="003D57B9"/>
    <w:rsid w:val="003E25AE"/>
    <w:rsid w:val="003E50E2"/>
    <w:rsid w:val="003E5C8D"/>
    <w:rsid w:val="003F0FC2"/>
    <w:rsid w:val="003F697A"/>
    <w:rsid w:val="003F79BF"/>
    <w:rsid w:val="00400023"/>
    <w:rsid w:val="00404A5E"/>
    <w:rsid w:val="004054F4"/>
    <w:rsid w:val="0040688D"/>
    <w:rsid w:val="004074A2"/>
    <w:rsid w:val="0041120F"/>
    <w:rsid w:val="004178B8"/>
    <w:rsid w:val="00417B1A"/>
    <w:rsid w:val="0042103B"/>
    <w:rsid w:val="00426266"/>
    <w:rsid w:val="0043403D"/>
    <w:rsid w:val="004441C1"/>
    <w:rsid w:val="00444B72"/>
    <w:rsid w:val="00447AD0"/>
    <w:rsid w:val="00447D2A"/>
    <w:rsid w:val="0045187F"/>
    <w:rsid w:val="0045661B"/>
    <w:rsid w:val="00457B39"/>
    <w:rsid w:val="0046422B"/>
    <w:rsid w:val="004643AE"/>
    <w:rsid w:val="00464771"/>
    <w:rsid w:val="004724D2"/>
    <w:rsid w:val="00473A4F"/>
    <w:rsid w:val="004778B3"/>
    <w:rsid w:val="00483A48"/>
    <w:rsid w:val="00490EAA"/>
    <w:rsid w:val="004955CE"/>
    <w:rsid w:val="004A7188"/>
    <w:rsid w:val="004C3E5C"/>
    <w:rsid w:val="004C41A5"/>
    <w:rsid w:val="004D14D8"/>
    <w:rsid w:val="004D1657"/>
    <w:rsid w:val="004D4E44"/>
    <w:rsid w:val="004D7153"/>
    <w:rsid w:val="004D727F"/>
    <w:rsid w:val="004E0B5C"/>
    <w:rsid w:val="004F1102"/>
    <w:rsid w:val="004F501F"/>
    <w:rsid w:val="005003C3"/>
    <w:rsid w:val="005009C6"/>
    <w:rsid w:val="005012A1"/>
    <w:rsid w:val="0050323D"/>
    <w:rsid w:val="00510EC3"/>
    <w:rsid w:val="00516E38"/>
    <w:rsid w:val="00520BF5"/>
    <w:rsid w:val="0052103E"/>
    <w:rsid w:val="005218B8"/>
    <w:rsid w:val="00535BFA"/>
    <w:rsid w:val="00542150"/>
    <w:rsid w:val="005470D7"/>
    <w:rsid w:val="00554008"/>
    <w:rsid w:val="00555FBA"/>
    <w:rsid w:val="0055781A"/>
    <w:rsid w:val="00561410"/>
    <w:rsid w:val="005651F0"/>
    <w:rsid w:val="00565C86"/>
    <w:rsid w:val="005811EF"/>
    <w:rsid w:val="0058394C"/>
    <w:rsid w:val="00590402"/>
    <w:rsid w:val="00593DFB"/>
    <w:rsid w:val="00594036"/>
    <w:rsid w:val="00595DDC"/>
    <w:rsid w:val="005A0D72"/>
    <w:rsid w:val="005A3FA2"/>
    <w:rsid w:val="005A402C"/>
    <w:rsid w:val="005B0D55"/>
    <w:rsid w:val="005B0F3D"/>
    <w:rsid w:val="005B2656"/>
    <w:rsid w:val="005B28F0"/>
    <w:rsid w:val="005B506C"/>
    <w:rsid w:val="005B6AC4"/>
    <w:rsid w:val="005B70B6"/>
    <w:rsid w:val="005C3193"/>
    <w:rsid w:val="005C39E4"/>
    <w:rsid w:val="005D0AEE"/>
    <w:rsid w:val="005E14AA"/>
    <w:rsid w:val="005E5E05"/>
    <w:rsid w:val="005E6594"/>
    <w:rsid w:val="005E761C"/>
    <w:rsid w:val="005F2FD1"/>
    <w:rsid w:val="005F367B"/>
    <w:rsid w:val="005F3FDF"/>
    <w:rsid w:val="005F6C6D"/>
    <w:rsid w:val="00602A78"/>
    <w:rsid w:val="00602ADF"/>
    <w:rsid w:val="00603820"/>
    <w:rsid w:val="006064AA"/>
    <w:rsid w:val="0061200B"/>
    <w:rsid w:val="006245B9"/>
    <w:rsid w:val="006367E5"/>
    <w:rsid w:val="00636ECD"/>
    <w:rsid w:val="006404A1"/>
    <w:rsid w:val="00640BFE"/>
    <w:rsid w:val="00644CF0"/>
    <w:rsid w:val="00646299"/>
    <w:rsid w:val="00646905"/>
    <w:rsid w:val="00647D10"/>
    <w:rsid w:val="006505BA"/>
    <w:rsid w:val="00656145"/>
    <w:rsid w:val="00667221"/>
    <w:rsid w:val="00667EE7"/>
    <w:rsid w:val="006723D6"/>
    <w:rsid w:val="00675AFC"/>
    <w:rsid w:val="00677844"/>
    <w:rsid w:val="00680D8C"/>
    <w:rsid w:val="00683556"/>
    <w:rsid w:val="006837CD"/>
    <w:rsid w:val="00684766"/>
    <w:rsid w:val="00686704"/>
    <w:rsid w:val="00686EB3"/>
    <w:rsid w:val="00687F89"/>
    <w:rsid w:val="006901C0"/>
    <w:rsid w:val="00693E0F"/>
    <w:rsid w:val="006A084A"/>
    <w:rsid w:val="006A13AE"/>
    <w:rsid w:val="006A2199"/>
    <w:rsid w:val="006A2243"/>
    <w:rsid w:val="006A29FB"/>
    <w:rsid w:val="006A2B0B"/>
    <w:rsid w:val="006A7FBF"/>
    <w:rsid w:val="006B19EE"/>
    <w:rsid w:val="006B1D40"/>
    <w:rsid w:val="006B2D6B"/>
    <w:rsid w:val="006C1F9F"/>
    <w:rsid w:val="006C6B6A"/>
    <w:rsid w:val="006D3A07"/>
    <w:rsid w:val="006D76D7"/>
    <w:rsid w:val="006E0468"/>
    <w:rsid w:val="006E097A"/>
    <w:rsid w:val="006E7949"/>
    <w:rsid w:val="006F02DA"/>
    <w:rsid w:val="006F1F93"/>
    <w:rsid w:val="006F3356"/>
    <w:rsid w:val="0070450A"/>
    <w:rsid w:val="0070476A"/>
    <w:rsid w:val="00705CAD"/>
    <w:rsid w:val="00706177"/>
    <w:rsid w:val="0071259A"/>
    <w:rsid w:val="00712DAD"/>
    <w:rsid w:val="0071437A"/>
    <w:rsid w:val="0071587B"/>
    <w:rsid w:val="0072453D"/>
    <w:rsid w:val="00724861"/>
    <w:rsid w:val="00725F64"/>
    <w:rsid w:val="007313DC"/>
    <w:rsid w:val="007318DF"/>
    <w:rsid w:val="007359AD"/>
    <w:rsid w:val="0073646E"/>
    <w:rsid w:val="0073764E"/>
    <w:rsid w:val="00740F64"/>
    <w:rsid w:val="00751039"/>
    <w:rsid w:val="00751AF4"/>
    <w:rsid w:val="007559F5"/>
    <w:rsid w:val="00757E0B"/>
    <w:rsid w:val="007612EA"/>
    <w:rsid w:val="00765B89"/>
    <w:rsid w:val="0076742A"/>
    <w:rsid w:val="00774F5F"/>
    <w:rsid w:val="00775A5A"/>
    <w:rsid w:val="00776FCD"/>
    <w:rsid w:val="00777332"/>
    <w:rsid w:val="0078082D"/>
    <w:rsid w:val="007812B4"/>
    <w:rsid w:val="00781D7D"/>
    <w:rsid w:val="00782783"/>
    <w:rsid w:val="007828FC"/>
    <w:rsid w:val="00782A59"/>
    <w:rsid w:val="0078419E"/>
    <w:rsid w:val="00785DBB"/>
    <w:rsid w:val="0078788F"/>
    <w:rsid w:val="00791B35"/>
    <w:rsid w:val="007943B6"/>
    <w:rsid w:val="0079543F"/>
    <w:rsid w:val="00795C9E"/>
    <w:rsid w:val="007964A6"/>
    <w:rsid w:val="007A3362"/>
    <w:rsid w:val="007A6784"/>
    <w:rsid w:val="007A69C1"/>
    <w:rsid w:val="007A72FE"/>
    <w:rsid w:val="007A738D"/>
    <w:rsid w:val="007B2D72"/>
    <w:rsid w:val="007B30D5"/>
    <w:rsid w:val="007C506A"/>
    <w:rsid w:val="007C65E6"/>
    <w:rsid w:val="007D479A"/>
    <w:rsid w:val="007D7907"/>
    <w:rsid w:val="007E087A"/>
    <w:rsid w:val="007E39DC"/>
    <w:rsid w:val="007E5725"/>
    <w:rsid w:val="007E6E31"/>
    <w:rsid w:val="007E7864"/>
    <w:rsid w:val="007F2E36"/>
    <w:rsid w:val="007F3094"/>
    <w:rsid w:val="007F57EA"/>
    <w:rsid w:val="00801B09"/>
    <w:rsid w:val="008020F6"/>
    <w:rsid w:val="00802751"/>
    <w:rsid w:val="00803E48"/>
    <w:rsid w:val="00806637"/>
    <w:rsid w:val="00806CEC"/>
    <w:rsid w:val="008100B4"/>
    <w:rsid w:val="00810C65"/>
    <w:rsid w:val="0081764D"/>
    <w:rsid w:val="008205AE"/>
    <w:rsid w:val="00821659"/>
    <w:rsid w:val="00821A24"/>
    <w:rsid w:val="00822F90"/>
    <w:rsid w:val="00823B23"/>
    <w:rsid w:val="00830992"/>
    <w:rsid w:val="0083586D"/>
    <w:rsid w:val="00836099"/>
    <w:rsid w:val="00842579"/>
    <w:rsid w:val="00844E9C"/>
    <w:rsid w:val="00846AF7"/>
    <w:rsid w:val="00847CFD"/>
    <w:rsid w:val="0085029F"/>
    <w:rsid w:val="00850AC6"/>
    <w:rsid w:val="0085376A"/>
    <w:rsid w:val="00853D9D"/>
    <w:rsid w:val="00854B91"/>
    <w:rsid w:val="00854FF1"/>
    <w:rsid w:val="0085612D"/>
    <w:rsid w:val="008573A1"/>
    <w:rsid w:val="00857F64"/>
    <w:rsid w:val="008616D4"/>
    <w:rsid w:val="00864018"/>
    <w:rsid w:val="00870DB5"/>
    <w:rsid w:val="008730B0"/>
    <w:rsid w:val="008850D7"/>
    <w:rsid w:val="00885557"/>
    <w:rsid w:val="00887CFC"/>
    <w:rsid w:val="008A2C63"/>
    <w:rsid w:val="008A42EA"/>
    <w:rsid w:val="008A4853"/>
    <w:rsid w:val="008B112F"/>
    <w:rsid w:val="008B5BBA"/>
    <w:rsid w:val="008C6A05"/>
    <w:rsid w:val="008C7412"/>
    <w:rsid w:val="008C7FEA"/>
    <w:rsid w:val="008D05D8"/>
    <w:rsid w:val="008D0731"/>
    <w:rsid w:val="008D0940"/>
    <w:rsid w:val="008D7E42"/>
    <w:rsid w:val="008E0900"/>
    <w:rsid w:val="008E182C"/>
    <w:rsid w:val="008E3A8D"/>
    <w:rsid w:val="008E47E2"/>
    <w:rsid w:val="008E4D6E"/>
    <w:rsid w:val="008E6F3D"/>
    <w:rsid w:val="008F14BC"/>
    <w:rsid w:val="0090363E"/>
    <w:rsid w:val="00903DA7"/>
    <w:rsid w:val="00905273"/>
    <w:rsid w:val="00911AA6"/>
    <w:rsid w:val="0091768F"/>
    <w:rsid w:val="00917A29"/>
    <w:rsid w:val="00922EA9"/>
    <w:rsid w:val="0093441C"/>
    <w:rsid w:val="00941548"/>
    <w:rsid w:val="00944672"/>
    <w:rsid w:val="00946185"/>
    <w:rsid w:val="009465CD"/>
    <w:rsid w:val="00950C9E"/>
    <w:rsid w:val="00952A93"/>
    <w:rsid w:val="0095449F"/>
    <w:rsid w:val="009634B4"/>
    <w:rsid w:val="009634C6"/>
    <w:rsid w:val="00966DA3"/>
    <w:rsid w:val="00973B21"/>
    <w:rsid w:val="00982059"/>
    <w:rsid w:val="00983C12"/>
    <w:rsid w:val="00985D25"/>
    <w:rsid w:val="0098629E"/>
    <w:rsid w:val="0099502E"/>
    <w:rsid w:val="009A1751"/>
    <w:rsid w:val="009A4EA4"/>
    <w:rsid w:val="009A5830"/>
    <w:rsid w:val="009C52A1"/>
    <w:rsid w:val="009D6181"/>
    <w:rsid w:val="009D7BD0"/>
    <w:rsid w:val="009D7D19"/>
    <w:rsid w:val="009D7E4E"/>
    <w:rsid w:val="009E178F"/>
    <w:rsid w:val="009E1993"/>
    <w:rsid w:val="009E2FDC"/>
    <w:rsid w:val="009E4F1F"/>
    <w:rsid w:val="009F5B5E"/>
    <w:rsid w:val="009F7F41"/>
    <w:rsid w:val="00A004B9"/>
    <w:rsid w:val="00A012C0"/>
    <w:rsid w:val="00A018FE"/>
    <w:rsid w:val="00A03A96"/>
    <w:rsid w:val="00A03E56"/>
    <w:rsid w:val="00A14CDF"/>
    <w:rsid w:val="00A15493"/>
    <w:rsid w:val="00A26931"/>
    <w:rsid w:val="00A310BD"/>
    <w:rsid w:val="00A31A28"/>
    <w:rsid w:val="00A40703"/>
    <w:rsid w:val="00A44BA0"/>
    <w:rsid w:val="00A45D25"/>
    <w:rsid w:val="00A50D60"/>
    <w:rsid w:val="00A52A77"/>
    <w:rsid w:val="00A54D28"/>
    <w:rsid w:val="00A5534B"/>
    <w:rsid w:val="00A701D3"/>
    <w:rsid w:val="00A752C7"/>
    <w:rsid w:val="00A75559"/>
    <w:rsid w:val="00A86278"/>
    <w:rsid w:val="00A86820"/>
    <w:rsid w:val="00A86AB8"/>
    <w:rsid w:val="00A87E6C"/>
    <w:rsid w:val="00A95D62"/>
    <w:rsid w:val="00A95DC7"/>
    <w:rsid w:val="00A97E90"/>
    <w:rsid w:val="00AA08D7"/>
    <w:rsid w:val="00AA3DA6"/>
    <w:rsid w:val="00AA6076"/>
    <w:rsid w:val="00AB1C74"/>
    <w:rsid w:val="00AB357C"/>
    <w:rsid w:val="00AC1F21"/>
    <w:rsid w:val="00AD4279"/>
    <w:rsid w:val="00AD44EB"/>
    <w:rsid w:val="00AD7320"/>
    <w:rsid w:val="00AE1CA1"/>
    <w:rsid w:val="00AE5996"/>
    <w:rsid w:val="00AF4552"/>
    <w:rsid w:val="00AF4BC4"/>
    <w:rsid w:val="00AF7A90"/>
    <w:rsid w:val="00B02328"/>
    <w:rsid w:val="00B03B27"/>
    <w:rsid w:val="00B04F89"/>
    <w:rsid w:val="00B05918"/>
    <w:rsid w:val="00B06F72"/>
    <w:rsid w:val="00B07166"/>
    <w:rsid w:val="00B10673"/>
    <w:rsid w:val="00B14046"/>
    <w:rsid w:val="00B140F7"/>
    <w:rsid w:val="00B23270"/>
    <w:rsid w:val="00B246E6"/>
    <w:rsid w:val="00B26736"/>
    <w:rsid w:val="00B36B24"/>
    <w:rsid w:val="00B37A0F"/>
    <w:rsid w:val="00B403BB"/>
    <w:rsid w:val="00B463DF"/>
    <w:rsid w:val="00B5173E"/>
    <w:rsid w:val="00B55202"/>
    <w:rsid w:val="00B5520B"/>
    <w:rsid w:val="00B603D7"/>
    <w:rsid w:val="00B60717"/>
    <w:rsid w:val="00B627F2"/>
    <w:rsid w:val="00B63CBC"/>
    <w:rsid w:val="00B63DCF"/>
    <w:rsid w:val="00B758BF"/>
    <w:rsid w:val="00B76F2C"/>
    <w:rsid w:val="00B83C16"/>
    <w:rsid w:val="00B87393"/>
    <w:rsid w:val="00B8748A"/>
    <w:rsid w:val="00B87E40"/>
    <w:rsid w:val="00BA1AFD"/>
    <w:rsid w:val="00BA2E6C"/>
    <w:rsid w:val="00BA4AAB"/>
    <w:rsid w:val="00BA7B18"/>
    <w:rsid w:val="00BB0E91"/>
    <w:rsid w:val="00BB280D"/>
    <w:rsid w:val="00BC0E70"/>
    <w:rsid w:val="00BC5B55"/>
    <w:rsid w:val="00BD076E"/>
    <w:rsid w:val="00BD59EF"/>
    <w:rsid w:val="00BD75B7"/>
    <w:rsid w:val="00BE1E95"/>
    <w:rsid w:val="00BE5FE6"/>
    <w:rsid w:val="00BE72F4"/>
    <w:rsid w:val="00BE7506"/>
    <w:rsid w:val="00BF0A0F"/>
    <w:rsid w:val="00BF2903"/>
    <w:rsid w:val="00C001EF"/>
    <w:rsid w:val="00C00CB3"/>
    <w:rsid w:val="00C07917"/>
    <w:rsid w:val="00C1396F"/>
    <w:rsid w:val="00C20317"/>
    <w:rsid w:val="00C23F5F"/>
    <w:rsid w:val="00C2412A"/>
    <w:rsid w:val="00C30225"/>
    <w:rsid w:val="00C318CD"/>
    <w:rsid w:val="00C334D5"/>
    <w:rsid w:val="00C4087F"/>
    <w:rsid w:val="00C40FDB"/>
    <w:rsid w:val="00C4204E"/>
    <w:rsid w:val="00C445B2"/>
    <w:rsid w:val="00C5004C"/>
    <w:rsid w:val="00C679C1"/>
    <w:rsid w:val="00C67FA2"/>
    <w:rsid w:val="00C73387"/>
    <w:rsid w:val="00C7466C"/>
    <w:rsid w:val="00C76C64"/>
    <w:rsid w:val="00C81493"/>
    <w:rsid w:val="00C832DD"/>
    <w:rsid w:val="00C933E3"/>
    <w:rsid w:val="00CA2045"/>
    <w:rsid w:val="00CC0AAD"/>
    <w:rsid w:val="00CC21A1"/>
    <w:rsid w:val="00CC26AC"/>
    <w:rsid w:val="00CD053A"/>
    <w:rsid w:val="00CD1193"/>
    <w:rsid w:val="00CD3411"/>
    <w:rsid w:val="00CD3CD5"/>
    <w:rsid w:val="00CD62D1"/>
    <w:rsid w:val="00CE10C5"/>
    <w:rsid w:val="00CE529E"/>
    <w:rsid w:val="00CE6024"/>
    <w:rsid w:val="00CF06D1"/>
    <w:rsid w:val="00CF0C8E"/>
    <w:rsid w:val="00CF6BEE"/>
    <w:rsid w:val="00D002C8"/>
    <w:rsid w:val="00D01B82"/>
    <w:rsid w:val="00D03BB9"/>
    <w:rsid w:val="00D03ECC"/>
    <w:rsid w:val="00D0451B"/>
    <w:rsid w:val="00D05234"/>
    <w:rsid w:val="00D05613"/>
    <w:rsid w:val="00D05F97"/>
    <w:rsid w:val="00D10EE4"/>
    <w:rsid w:val="00D20AAD"/>
    <w:rsid w:val="00D25012"/>
    <w:rsid w:val="00D2638E"/>
    <w:rsid w:val="00D3063B"/>
    <w:rsid w:val="00D353F8"/>
    <w:rsid w:val="00D37859"/>
    <w:rsid w:val="00D37F78"/>
    <w:rsid w:val="00D45076"/>
    <w:rsid w:val="00D51673"/>
    <w:rsid w:val="00D53088"/>
    <w:rsid w:val="00D55B12"/>
    <w:rsid w:val="00D62D31"/>
    <w:rsid w:val="00D65B89"/>
    <w:rsid w:val="00D67220"/>
    <w:rsid w:val="00D67A04"/>
    <w:rsid w:val="00D72DB3"/>
    <w:rsid w:val="00D771E8"/>
    <w:rsid w:val="00D80421"/>
    <w:rsid w:val="00D818CA"/>
    <w:rsid w:val="00D81C6E"/>
    <w:rsid w:val="00D84998"/>
    <w:rsid w:val="00D916CC"/>
    <w:rsid w:val="00D928A9"/>
    <w:rsid w:val="00D9772E"/>
    <w:rsid w:val="00DA5E74"/>
    <w:rsid w:val="00DA6950"/>
    <w:rsid w:val="00DA6CDE"/>
    <w:rsid w:val="00DB1308"/>
    <w:rsid w:val="00DB193E"/>
    <w:rsid w:val="00DB6A0F"/>
    <w:rsid w:val="00DB725E"/>
    <w:rsid w:val="00DC3C90"/>
    <w:rsid w:val="00DD0484"/>
    <w:rsid w:val="00DD5AC2"/>
    <w:rsid w:val="00DE08F7"/>
    <w:rsid w:val="00DE0B9C"/>
    <w:rsid w:val="00DE192E"/>
    <w:rsid w:val="00DE3369"/>
    <w:rsid w:val="00DE485D"/>
    <w:rsid w:val="00DE65E5"/>
    <w:rsid w:val="00DE77BC"/>
    <w:rsid w:val="00DF1B47"/>
    <w:rsid w:val="00DF1E3A"/>
    <w:rsid w:val="00DF21F6"/>
    <w:rsid w:val="00DF76A2"/>
    <w:rsid w:val="00DF7D0E"/>
    <w:rsid w:val="00E00895"/>
    <w:rsid w:val="00E041EC"/>
    <w:rsid w:val="00E05467"/>
    <w:rsid w:val="00E1075B"/>
    <w:rsid w:val="00E22CC7"/>
    <w:rsid w:val="00E25E2B"/>
    <w:rsid w:val="00E35023"/>
    <w:rsid w:val="00E36790"/>
    <w:rsid w:val="00E4009B"/>
    <w:rsid w:val="00E432BF"/>
    <w:rsid w:val="00E5176E"/>
    <w:rsid w:val="00E53DD4"/>
    <w:rsid w:val="00E54632"/>
    <w:rsid w:val="00E55CCC"/>
    <w:rsid w:val="00E56B31"/>
    <w:rsid w:val="00E75A9C"/>
    <w:rsid w:val="00E80D22"/>
    <w:rsid w:val="00E85336"/>
    <w:rsid w:val="00E8592F"/>
    <w:rsid w:val="00E87AB8"/>
    <w:rsid w:val="00EA3F71"/>
    <w:rsid w:val="00EB0F69"/>
    <w:rsid w:val="00EB1B1D"/>
    <w:rsid w:val="00EB1F21"/>
    <w:rsid w:val="00EB3FBC"/>
    <w:rsid w:val="00EB474B"/>
    <w:rsid w:val="00EC4904"/>
    <w:rsid w:val="00EC5A2B"/>
    <w:rsid w:val="00ED1915"/>
    <w:rsid w:val="00ED271A"/>
    <w:rsid w:val="00ED30BF"/>
    <w:rsid w:val="00ED4EF1"/>
    <w:rsid w:val="00ED5692"/>
    <w:rsid w:val="00ED6A3B"/>
    <w:rsid w:val="00EE0223"/>
    <w:rsid w:val="00EE2FBD"/>
    <w:rsid w:val="00EE30CA"/>
    <w:rsid w:val="00EE4243"/>
    <w:rsid w:val="00EE6263"/>
    <w:rsid w:val="00EE63E0"/>
    <w:rsid w:val="00EE7408"/>
    <w:rsid w:val="00EF3DD0"/>
    <w:rsid w:val="00F009B6"/>
    <w:rsid w:val="00F037B9"/>
    <w:rsid w:val="00F0381B"/>
    <w:rsid w:val="00F15FFF"/>
    <w:rsid w:val="00F174DF"/>
    <w:rsid w:val="00F17795"/>
    <w:rsid w:val="00F21E47"/>
    <w:rsid w:val="00F23DE5"/>
    <w:rsid w:val="00F242F7"/>
    <w:rsid w:val="00F250AE"/>
    <w:rsid w:val="00F3028C"/>
    <w:rsid w:val="00F31EF3"/>
    <w:rsid w:val="00F408FC"/>
    <w:rsid w:val="00F44D85"/>
    <w:rsid w:val="00F46BA7"/>
    <w:rsid w:val="00F50469"/>
    <w:rsid w:val="00F50881"/>
    <w:rsid w:val="00F516E7"/>
    <w:rsid w:val="00F53DF3"/>
    <w:rsid w:val="00F5733A"/>
    <w:rsid w:val="00F617AF"/>
    <w:rsid w:val="00F62A8E"/>
    <w:rsid w:val="00F651A3"/>
    <w:rsid w:val="00F65920"/>
    <w:rsid w:val="00F702FC"/>
    <w:rsid w:val="00F82694"/>
    <w:rsid w:val="00F82E54"/>
    <w:rsid w:val="00F85831"/>
    <w:rsid w:val="00F90432"/>
    <w:rsid w:val="00FA253F"/>
    <w:rsid w:val="00FA4001"/>
    <w:rsid w:val="00FA460B"/>
    <w:rsid w:val="00FA6FD3"/>
    <w:rsid w:val="00FB0926"/>
    <w:rsid w:val="00FB3591"/>
    <w:rsid w:val="00FB3E33"/>
    <w:rsid w:val="00FB7ACC"/>
    <w:rsid w:val="00FC44CA"/>
    <w:rsid w:val="00FC4D4D"/>
    <w:rsid w:val="00FD1CF2"/>
    <w:rsid w:val="00FD2259"/>
    <w:rsid w:val="00FD34EB"/>
    <w:rsid w:val="00FD4E6E"/>
    <w:rsid w:val="00FE244B"/>
    <w:rsid w:val="00FF1C06"/>
    <w:rsid w:val="00FF51D9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C92DFC"/>
  <w15:chartTrackingRefBased/>
  <w15:docId w15:val="{DDB6CEDC-53E8-499D-AFBC-920C0E40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  <w:lang w:eastAsia="en-US"/>
    </w:rPr>
  </w:style>
  <w:style w:type="paragraph" w:styleId="Cmsor1">
    <w:name w:val="heading 1"/>
    <w:basedOn w:val="Norml"/>
    <w:next w:val="Norml"/>
    <w:autoRedefine/>
    <w:qFormat/>
    <w:rsid w:val="00DE65E5"/>
    <w:pPr>
      <w:keepNext/>
      <w:numPr>
        <w:numId w:val="1"/>
      </w:numPr>
      <w:spacing w:before="360" w:after="240"/>
      <w:outlineLvl w:val="0"/>
    </w:pPr>
    <w:rPr>
      <w:rFonts w:cs="Arial"/>
      <w:smallCaps/>
      <w:kern w:val="32"/>
    </w:rPr>
  </w:style>
  <w:style w:type="paragraph" w:styleId="Cmsor2">
    <w:name w:val="heading 2"/>
    <w:basedOn w:val="Norml"/>
    <w:next w:val="Norml"/>
    <w:link w:val="Cmsor2Char"/>
    <w:autoRedefine/>
    <w:qFormat/>
    <w:rsid w:val="00DE65E5"/>
    <w:pPr>
      <w:keepNext/>
      <w:numPr>
        <w:ilvl w:val="1"/>
        <w:numId w:val="1"/>
      </w:numPr>
      <w:spacing w:before="240" w:after="240"/>
      <w:outlineLvl w:val="1"/>
    </w:pPr>
    <w:rPr>
      <w:rFonts w:cs="Arial"/>
      <w:bCs/>
      <w:iCs/>
      <w:smallCaps/>
    </w:rPr>
  </w:style>
  <w:style w:type="paragraph" w:styleId="Cmsor3">
    <w:name w:val="heading 3"/>
    <w:basedOn w:val="Cmsor2"/>
    <w:next w:val="Norml"/>
    <w:autoRedefine/>
    <w:qFormat/>
    <w:rsid w:val="00FD2259"/>
    <w:pPr>
      <w:numPr>
        <w:ilvl w:val="2"/>
      </w:numPr>
      <w:spacing w:after="120"/>
      <w:outlineLvl w:val="2"/>
    </w:pPr>
    <w:rPr>
      <w:bCs w:val="0"/>
    </w:rPr>
  </w:style>
  <w:style w:type="paragraph" w:styleId="Cmsor4">
    <w:name w:val="heading 4"/>
    <w:basedOn w:val="Norml"/>
    <w:next w:val="Norml"/>
    <w:autoRedefine/>
    <w:qFormat/>
    <w:rsid w:val="00027FE8"/>
    <w:pPr>
      <w:keepNext/>
      <w:numPr>
        <w:ilvl w:val="3"/>
        <w:numId w:val="1"/>
      </w:numPr>
      <w:spacing w:before="240" w:after="60"/>
      <w:outlineLvl w:val="3"/>
    </w:pPr>
    <w:rPr>
      <w:bCs/>
      <w:smallCaps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</w:style>
  <w:style w:type="paragraph" w:styleId="TJ1">
    <w:name w:val="toc 1"/>
    <w:basedOn w:val="Norml"/>
    <w:next w:val="Norml"/>
    <w:autoRedefine/>
    <w:uiPriority w:val="39"/>
    <w:rsid w:val="00FC4D4D"/>
    <w:pPr>
      <w:tabs>
        <w:tab w:val="left" w:pos="480"/>
        <w:tab w:val="right" w:leader="dot" w:pos="9000"/>
      </w:tabs>
      <w:spacing w:before="120" w:after="120"/>
      <w:ind w:left="482" w:hanging="482"/>
    </w:pPr>
    <w:rPr>
      <w:smallCaps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customStyle="1" w:styleId="Cmsor2Char">
    <w:name w:val="Címsor 2 Char"/>
    <w:link w:val="Cmsor2"/>
    <w:rsid w:val="00DE65E5"/>
    <w:rPr>
      <w:rFonts w:ascii="Arial" w:hAnsi="Arial" w:cs="Arial"/>
      <w:bCs/>
      <w:iCs/>
      <w:smallCaps/>
      <w:sz w:val="24"/>
      <w:szCs w:val="24"/>
      <w:lang w:eastAsia="en-US"/>
    </w:rPr>
  </w:style>
  <w:style w:type="paragraph" w:styleId="TJ2">
    <w:name w:val="toc 2"/>
    <w:basedOn w:val="Norml"/>
    <w:next w:val="Norml"/>
    <w:autoRedefine/>
    <w:uiPriority w:val="39"/>
    <w:rsid w:val="00FC4D4D"/>
    <w:pPr>
      <w:tabs>
        <w:tab w:val="left" w:pos="720"/>
        <w:tab w:val="right" w:leader="dot" w:pos="9000"/>
      </w:tabs>
      <w:spacing w:before="60"/>
      <w:ind w:left="720" w:hanging="720"/>
    </w:pPr>
    <w:rPr>
      <w:smallCaps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TJ3">
    <w:name w:val="toc 3"/>
    <w:basedOn w:val="Norml"/>
    <w:next w:val="Norml"/>
    <w:autoRedefine/>
    <w:uiPriority w:val="39"/>
    <w:rsid w:val="003555D7"/>
    <w:pPr>
      <w:tabs>
        <w:tab w:val="left" w:pos="960"/>
        <w:tab w:val="right" w:leader="dot" w:pos="9000"/>
      </w:tabs>
      <w:ind w:left="960" w:hanging="960"/>
    </w:pPr>
    <w:rPr>
      <w:smallCaps/>
    </w:rPr>
  </w:style>
  <w:style w:type="paragraph" w:styleId="Jegyzetszveg">
    <w:name w:val="annotation text"/>
    <w:basedOn w:val="Norml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NormlWeb">
    <w:name w:val="Normal (Web)"/>
    <w:basedOn w:val="Norml"/>
    <w:uiPriority w:val="99"/>
    <w:rsid w:val="00565C8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lusCmsor3Dlt">
    <w:name w:val="Stílus Címsor 3 + Dőlt"/>
    <w:basedOn w:val="Cmsor3"/>
    <w:next w:val="Norml"/>
    <w:autoRedefine/>
    <w:rsid w:val="00DE192E"/>
    <w:pPr>
      <w:spacing w:after="240"/>
    </w:pPr>
    <w:rPr>
      <w:i/>
    </w:rPr>
  </w:style>
  <w:style w:type="paragraph" w:styleId="Lbjegyzetszveg">
    <w:name w:val="footnote text"/>
    <w:basedOn w:val="Norml"/>
    <w:semiHidden/>
    <w:rsid w:val="003C1094"/>
    <w:rPr>
      <w:sz w:val="20"/>
      <w:szCs w:val="20"/>
    </w:rPr>
  </w:style>
  <w:style w:type="character" w:styleId="Lbjegyzet-hivatkozs">
    <w:name w:val="footnote reference"/>
    <w:semiHidden/>
    <w:rsid w:val="003C1094"/>
    <w:rPr>
      <w:vertAlign w:val="superscript"/>
    </w:rPr>
  </w:style>
  <w:style w:type="paragraph" w:customStyle="1" w:styleId="StlusCmsor4Arial12ptNemFlkvrDltKiskapitlis">
    <w:name w:val="Stílus Címsor 4 + Arial 12 pt Nem Félkövér Dőlt Kiskapitális"/>
    <w:basedOn w:val="Cmsor4"/>
    <w:autoRedefine/>
    <w:rsid w:val="003A7F70"/>
    <w:rPr>
      <w:b/>
      <w:bCs w:val="0"/>
      <w:i/>
      <w:iCs/>
      <w:smallCaps w:val="0"/>
    </w:rPr>
  </w:style>
  <w:style w:type="paragraph" w:styleId="Listaszerbekezds">
    <w:name w:val="List Paragraph"/>
    <w:basedOn w:val="Norml"/>
    <w:uiPriority w:val="99"/>
    <w:qFormat/>
    <w:rsid w:val="00973B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973B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artalomjegyzkcmsora">
    <w:name w:val="TOC Heading"/>
    <w:basedOn w:val="Cmsor1"/>
    <w:next w:val="Norml"/>
    <w:uiPriority w:val="39"/>
    <w:qFormat/>
    <w:rsid w:val="004D165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/>
      <w:bCs/>
      <w:smallCaps w:val="0"/>
      <w:color w:val="365F91"/>
      <w:kern w:val="0"/>
      <w:sz w:val="28"/>
      <w:szCs w:val="28"/>
    </w:rPr>
  </w:style>
  <w:style w:type="character" w:customStyle="1" w:styleId="shorttext">
    <w:name w:val="short_text"/>
    <w:basedOn w:val="Bekezdsalapbettpusa"/>
    <w:rsid w:val="00BA7B18"/>
  </w:style>
  <w:style w:type="character" w:customStyle="1" w:styleId="hps">
    <w:name w:val="hps"/>
    <w:basedOn w:val="Bekezdsalapbettpusa"/>
    <w:rsid w:val="00BA7B18"/>
  </w:style>
  <w:style w:type="character" w:styleId="Feloldatlanmegemlts">
    <w:name w:val="Unresolved Mention"/>
    <w:basedOn w:val="Bekezdsalapbettpusa"/>
    <w:uiPriority w:val="99"/>
    <w:semiHidden/>
    <w:unhideWhenUsed/>
    <w:rsid w:val="003D1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5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2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7841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1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jelentes@invitec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1981</Words>
  <Characters>15747</Characters>
  <Application>Microsoft Office Word</Application>
  <DocSecurity>0</DocSecurity>
  <Lines>131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AF-EK Etikai kódex</vt:lpstr>
    </vt:vector>
  </TitlesOfParts>
  <Company>Invitel Csoport</Company>
  <LinksUpToDate>false</LinksUpToDate>
  <CharactersWithSpaces>17693</CharactersWithSpaces>
  <SharedDoc>false</SharedDoc>
  <HLinks>
    <vt:vector size="210" baseType="variant">
      <vt:variant>
        <vt:i4>393314</vt:i4>
      </vt:variant>
      <vt:variant>
        <vt:i4>210</vt:i4>
      </vt:variant>
      <vt:variant>
        <vt:i4>0</vt:i4>
      </vt:variant>
      <vt:variant>
        <vt:i4>5</vt:i4>
      </vt:variant>
      <vt:variant>
        <vt:lpwstr>mailto:bejelentes@invitel.co.hu</vt:lpwstr>
      </vt:variant>
      <vt:variant>
        <vt:lpwstr/>
      </vt:variant>
      <vt:variant>
        <vt:i4>1900594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_Toc343760494</vt:lpwstr>
      </vt:variant>
      <vt:variant>
        <vt:i4>1900594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_Toc343760493</vt:lpwstr>
      </vt:variant>
      <vt:variant>
        <vt:i4>1900594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_Toc343760492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_Toc343760491</vt:lpwstr>
      </vt:variant>
      <vt:variant>
        <vt:i4>1900594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_Toc343760490</vt:lpwstr>
      </vt:variant>
      <vt:variant>
        <vt:i4>1835058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_Toc343760489</vt:lpwstr>
      </vt:variant>
      <vt:variant>
        <vt:i4>1835058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_Toc343760488</vt:lpwstr>
      </vt:variant>
      <vt:variant>
        <vt:i4>1835058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_Toc343760487</vt:lpwstr>
      </vt:variant>
      <vt:variant>
        <vt:i4>1835058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_Toc343760486</vt:lpwstr>
      </vt:variant>
      <vt:variant>
        <vt:i4>1835058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_Toc343760485</vt:lpwstr>
      </vt:variant>
      <vt:variant>
        <vt:i4>1835058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_Toc343760484</vt:lpwstr>
      </vt:variant>
      <vt:variant>
        <vt:i4>1835058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_Toc343760483</vt:lpwstr>
      </vt:variant>
      <vt:variant>
        <vt:i4>1835058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_Toc343760482</vt:lpwstr>
      </vt:variant>
      <vt:variant>
        <vt:i4>1835058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_Toc343760481</vt:lpwstr>
      </vt:variant>
      <vt:variant>
        <vt:i4>1835058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_Toc343760480</vt:lpwstr>
      </vt:variant>
      <vt:variant>
        <vt:i4>1245234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_Toc343760479</vt:lpwstr>
      </vt:variant>
      <vt:variant>
        <vt:i4>1245234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_Toc343760478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_Toc343760477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_Toc343760476</vt:lpwstr>
      </vt:variant>
      <vt:variant>
        <vt:i4>1245234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_Toc343760475</vt:lpwstr>
      </vt:variant>
      <vt:variant>
        <vt:i4>1245234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_Toc343760474</vt:lpwstr>
      </vt:variant>
      <vt:variant>
        <vt:i4>1245234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_Toc343760473</vt:lpwstr>
      </vt:variant>
      <vt:variant>
        <vt:i4>1245234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_Toc343760472</vt:lpwstr>
      </vt:variant>
      <vt:variant>
        <vt:i4>1245234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_Toc343760471</vt:lpwstr>
      </vt:variant>
      <vt:variant>
        <vt:i4>1245234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_Toc343760470</vt:lpwstr>
      </vt:variant>
      <vt:variant>
        <vt:i4>1179698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_Toc343760469</vt:lpwstr>
      </vt:variant>
      <vt:variant>
        <vt:i4>1179698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_Toc343760468</vt:lpwstr>
      </vt:variant>
      <vt:variant>
        <vt:i4>1179698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_Toc343760467</vt:lpwstr>
      </vt:variant>
      <vt:variant>
        <vt:i4>1179698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_Toc343760466</vt:lpwstr>
      </vt:variant>
      <vt:variant>
        <vt:i4>1179698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_Toc343760465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_Toc343760464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_Toc343760463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_Toc343760462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_Toc343760461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AF-EK Etikai kódex</dc:title>
  <dc:subject/>
  <dc:creator>dr Szolnoki Andrea</dc:creator>
  <cp:keywords/>
  <dc:description/>
  <cp:lastModifiedBy>Gonda Gabriella</cp:lastModifiedBy>
  <cp:revision>12</cp:revision>
  <cp:lastPrinted>2013-01-07T14:00:00Z</cp:lastPrinted>
  <dcterms:created xsi:type="dcterms:W3CDTF">2019-08-04T07:31:00Z</dcterms:created>
  <dcterms:modified xsi:type="dcterms:W3CDTF">2019-09-20T04:39:00Z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Invitel Csoport</vt:lpwstr>
  </property>
  <property fmtid="{D5CDD505-2E9C-101B-9397-08002B2CF9AE}" pid="3" name="verzio">
    <vt:lpwstr>1.0</vt:lpwstr>
  </property>
</Properties>
</file>